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DE775" w14:textId="695C7379" w:rsidR="004C021F" w:rsidRDefault="00344D1C" w:rsidP="00C32393">
      <w:pPr>
        <w:jc w:val="right"/>
        <w:rPr>
          <w:rFonts w:asciiTheme="majorEastAsia" w:eastAsiaTheme="majorEastAsia" w:hAnsiTheme="majorEastAsia"/>
        </w:rPr>
      </w:pPr>
      <w:r w:rsidRPr="00C32393">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68597168" wp14:editId="028A4B88">
                <wp:simplePos x="0" y="0"/>
                <wp:positionH relativeFrom="column">
                  <wp:posOffset>2118995</wp:posOffset>
                </wp:positionH>
                <wp:positionV relativeFrom="page">
                  <wp:posOffset>485775</wp:posOffset>
                </wp:positionV>
                <wp:extent cx="3694320" cy="56769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320" cy="567690"/>
                        </a:xfrm>
                        <a:prstGeom prst="rect">
                          <a:avLst/>
                        </a:prstGeom>
                        <a:noFill/>
                        <a:ln w="9525">
                          <a:noFill/>
                          <a:miter lim="800000"/>
                          <a:headEnd/>
                          <a:tailEnd/>
                        </a:ln>
                      </wps:spPr>
                      <wps:txbx>
                        <w:txbxContent>
                          <w:p w14:paraId="64A57968" w14:textId="5D10167A" w:rsidR="00344D1C" w:rsidRPr="00C32393" w:rsidRDefault="00344D1C" w:rsidP="00C32393">
                            <w:pPr>
                              <w:spacing w:line="280" w:lineRule="exact"/>
                              <w:jc w:val="right"/>
                              <w:rPr>
                                <w:sz w:val="20"/>
                                <w:szCs w:val="20"/>
                              </w:rPr>
                            </w:pPr>
                            <w:r w:rsidRPr="00C32393">
                              <w:rPr>
                                <w:rFonts w:hint="eastAsia"/>
                                <w:sz w:val="20"/>
                                <w:szCs w:val="20"/>
                              </w:rPr>
                              <w:t>独立行政法人医薬品医療機器総合機構　信頼性保証部</w:t>
                            </w:r>
                          </w:p>
                          <w:p w14:paraId="4D3B240E" w14:textId="146E25F8" w:rsidR="00344D1C" w:rsidRPr="00C32393" w:rsidRDefault="00344D1C" w:rsidP="00C32393">
                            <w:pPr>
                              <w:spacing w:line="280" w:lineRule="exact"/>
                              <w:jc w:val="right"/>
                              <w:rPr>
                                <w:sz w:val="20"/>
                                <w:szCs w:val="20"/>
                              </w:rPr>
                            </w:pPr>
                            <w:r w:rsidRPr="00C32393">
                              <w:rPr>
                                <w:sz w:val="20"/>
                                <w:szCs w:val="20"/>
                              </w:rPr>
                              <w:t>H29. 1. 2</w:t>
                            </w:r>
                            <w:r w:rsidR="00CF7306">
                              <w:rPr>
                                <w:sz w:val="20"/>
                                <w:szCs w:val="20"/>
                              </w:rPr>
                              <w:t>6</w:t>
                            </w:r>
                            <w:r w:rsidRPr="00C32393">
                              <w:rPr>
                                <w:sz w:val="20"/>
                                <w:szCs w:val="20"/>
                              </w:rPr>
                              <w:t xml:space="preserve"> </w:t>
                            </w:r>
                            <w:r w:rsidRPr="00C32393">
                              <w:rPr>
                                <w:rFonts w:hint="eastAsia"/>
                                <w:sz w:val="20"/>
                                <w:szCs w:val="20"/>
                              </w:rPr>
                              <w:t xml:space="preserve">作成　</w:t>
                            </w:r>
                            <w:r w:rsidRPr="00C32393">
                              <w:rPr>
                                <w:sz w:val="20"/>
                                <w:szCs w:val="20"/>
                              </w:rPr>
                              <w:t>Ver.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97168" id="_x0000_t202" coordsize="21600,21600" o:spt="202" path="m,l,21600r21600,l21600,xe">
                <v:stroke joinstyle="miter"/>
                <v:path gradientshapeok="t" o:connecttype="rect"/>
              </v:shapetype>
              <v:shape id="テキスト ボックス 2" o:spid="_x0000_s1026" type="#_x0000_t202" style="position:absolute;left:0;text-align:left;margin-left:166.85pt;margin-top:38.25pt;width:290.9pt;height:44.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" filled="f" stroked="f">
                <v:textbox style="mso-fit-shape-to-text:t">
                  <w:txbxContent>
                    <w:p w14:paraId="64A57968" w14:textId="5D10167A" w:rsidR="00344D1C" w:rsidRPr="00C32393" w:rsidRDefault="00344D1C" w:rsidP="00C32393">
                      <w:pPr>
                        <w:spacing w:line="280" w:lineRule="exact"/>
                        <w:jc w:val="right"/>
                        <w:rPr>
                          <w:sz w:val="20"/>
                          <w:szCs w:val="20"/>
                        </w:rPr>
                      </w:pPr>
                      <w:r w:rsidRPr="00C32393">
                        <w:rPr>
                          <w:rFonts w:hint="eastAsia"/>
                          <w:sz w:val="20"/>
                          <w:szCs w:val="20"/>
                        </w:rPr>
                        <w:t>独立行政法人医薬品医療機器総合機構　信頼性保証部</w:t>
                      </w:r>
                    </w:p>
                    <w:p w14:paraId="4D3B240E" w14:textId="146E25F8" w:rsidR="00344D1C" w:rsidRPr="00C32393" w:rsidRDefault="00344D1C" w:rsidP="00C32393">
                      <w:pPr>
                        <w:spacing w:line="280" w:lineRule="exact"/>
                        <w:jc w:val="right"/>
                        <w:rPr>
                          <w:sz w:val="20"/>
                          <w:szCs w:val="20"/>
                        </w:rPr>
                      </w:pPr>
                      <w:r w:rsidRPr="00C32393">
                        <w:rPr>
                          <w:sz w:val="20"/>
                          <w:szCs w:val="20"/>
                        </w:rPr>
                        <w:t>H29. 1. 2</w:t>
                      </w:r>
                      <w:r w:rsidR="00CF7306">
                        <w:rPr>
                          <w:sz w:val="20"/>
                          <w:szCs w:val="20"/>
                        </w:rPr>
                        <w:t>6</w:t>
                      </w:r>
                      <w:r w:rsidRPr="00C32393">
                        <w:rPr>
                          <w:sz w:val="20"/>
                          <w:szCs w:val="20"/>
                        </w:rPr>
                        <w:t xml:space="preserve"> </w:t>
                      </w:r>
                      <w:r w:rsidRPr="00C32393">
                        <w:rPr>
                          <w:rFonts w:hint="eastAsia"/>
                          <w:sz w:val="20"/>
                          <w:szCs w:val="20"/>
                        </w:rPr>
                        <w:t xml:space="preserve">作成　</w:t>
                      </w:r>
                      <w:r w:rsidRPr="00C32393">
                        <w:rPr>
                          <w:sz w:val="20"/>
                          <w:szCs w:val="20"/>
                        </w:rPr>
                        <w:t>Ver. 1.0</w:t>
                      </w:r>
                    </w:p>
                  </w:txbxContent>
                </v:textbox>
                <w10:wrap anchory="page"/>
              </v:shape>
            </w:pict>
          </mc:Fallback>
        </mc:AlternateContent>
      </w:r>
    </w:p>
    <w:p w14:paraId="05B01D26" w14:textId="33E9F6D2" w:rsidR="0081535E" w:rsidRPr="009E5BFE" w:rsidRDefault="0004107B" w:rsidP="00C10871">
      <w:pPr>
        <w:jc w:val="center"/>
        <w:rPr>
          <w:rFonts w:asciiTheme="majorEastAsia" w:eastAsiaTheme="majorEastAsia" w:hAnsiTheme="majorEastAsia"/>
          <w:sz w:val="24"/>
          <w:szCs w:val="24"/>
        </w:rPr>
      </w:pPr>
      <w:r w:rsidRPr="00C10871">
        <w:rPr>
          <w:rFonts w:asciiTheme="majorEastAsia" w:eastAsiaTheme="majorEastAsia" w:hAnsiTheme="majorEastAsia" w:hint="eastAsia"/>
          <w:sz w:val="24"/>
          <w:szCs w:val="24"/>
        </w:rPr>
        <w:t>医療機器　適合性書面調査（非臨床試験）</w:t>
      </w:r>
      <w:r w:rsidR="004C021F">
        <w:rPr>
          <w:rFonts w:asciiTheme="majorEastAsia" w:eastAsiaTheme="majorEastAsia" w:hAnsiTheme="majorEastAsia" w:hint="eastAsia"/>
          <w:sz w:val="24"/>
          <w:szCs w:val="24"/>
        </w:rPr>
        <w:t>の円滑な実施のための留意事項</w:t>
      </w:r>
    </w:p>
    <w:p w14:paraId="29C40C01" w14:textId="77777777" w:rsidR="004C021F" w:rsidRDefault="004C021F">
      <w:pPr>
        <w:rPr>
          <w:rFonts w:asciiTheme="majorEastAsia" w:eastAsiaTheme="majorEastAsia" w:hAnsiTheme="majorEastAsia"/>
        </w:rPr>
      </w:pPr>
    </w:p>
    <w:tbl>
      <w:tblPr>
        <w:tblStyle w:val="af"/>
        <w:tblW w:w="0" w:type="auto"/>
        <w:tblLook w:val="04A0" w:firstRow="1" w:lastRow="0" w:firstColumn="1" w:lastColumn="0" w:noHBand="0" w:noVBand="1"/>
      </w:tblPr>
      <w:tblGrid>
        <w:gridCol w:w="9060"/>
      </w:tblGrid>
      <w:tr w:rsidR="0004107B" w14:paraId="1E1CCBC8" w14:textId="77777777" w:rsidTr="0004107B">
        <w:tc>
          <w:tcPr>
            <w:tcW w:w="9060" w:type="dxa"/>
          </w:tcPr>
          <w:p w14:paraId="6C938A6D" w14:textId="21012E15" w:rsidR="008607D2" w:rsidRDefault="00323C31" w:rsidP="00DC232B">
            <w:pPr>
              <w:rPr>
                <w:rFonts w:asciiTheme="majorEastAsia" w:eastAsiaTheme="majorEastAsia" w:hAnsiTheme="majorEastAsia"/>
              </w:rPr>
            </w:pPr>
            <w:r>
              <w:rPr>
                <w:rFonts w:asciiTheme="majorEastAsia" w:eastAsiaTheme="majorEastAsia" w:hAnsiTheme="majorEastAsia" w:hint="eastAsia"/>
              </w:rPr>
              <w:t xml:space="preserve">　医療機器の</w:t>
            </w:r>
            <w:r w:rsidR="008B2E0A">
              <w:rPr>
                <w:rFonts w:asciiTheme="majorEastAsia" w:eastAsiaTheme="majorEastAsia" w:hAnsiTheme="majorEastAsia" w:hint="eastAsia"/>
              </w:rPr>
              <w:t>非臨床試験に係る</w:t>
            </w:r>
            <w:r>
              <w:rPr>
                <w:rFonts w:asciiTheme="majorEastAsia" w:eastAsiaTheme="majorEastAsia" w:hAnsiTheme="majorEastAsia" w:hint="eastAsia"/>
              </w:rPr>
              <w:t>承認申請資料は、</w:t>
            </w:r>
            <w:r w:rsidRPr="00323C31">
              <w:rPr>
                <w:rFonts w:asciiTheme="majorEastAsia" w:eastAsiaTheme="majorEastAsia" w:hAnsiTheme="majorEastAsia" w:hint="eastAsia"/>
              </w:rPr>
              <w:t>医薬品医療機器法</w:t>
            </w:r>
            <w:r w:rsidR="008C1D8C">
              <w:rPr>
                <w:rFonts w:asciiTheme="majorEastAsia" w:eastAsiaTheme="majorEastAsia" w:hAnsiTheme="majorEastAsia" w:hint="eastAsia"/>
              </w:rPr>
              <w:t>関連法令</w:t>
            </w:r>
            <w:r w:rsidR="00711125">
              <w:rPr>
                <w:rFonts w:asciiTheme="majorEastAsia" w:eastAsiaTheme="majorEastAsia" w:hAnsiTheme="majorEastAsia" w:hint="eastAsia"/>
              </w:rPr>
              <w:t>により、</w:t>
            </w:r>
            <w:r w:rsidR="00CC32D7">
              <w:rPr>
                <w:rFonts w:asciiTheme="majorEastAsia" w:eastAsiaTheme="majorEastAsia" w:hAnsiTheme="majorEastAsia" w:hint="eastAsia"/>
              </w:rPr>
              <w:t>「申請資料の信頼性の基準」に従って収集され、かつ作成されたもので</w:t>
            </w:r>
            <w:r w:rsidR="00711125">
              <w:rPr>
                <w:rFonts w:asciiTheme="majorEastAsia" w:eastAsiaTheme="majorEastAsia" w:hAnsiTheme="majorEastAsia" w:hint="eastAsia"/>
              </w:rPr>
              <w:t>あることが求められます</w:t>
            </w:r>
            <w:r w:rsidR="00CC32D7">
              <w:rPr>
                <w:rFonts w:asciiTheme="majorEastAsia" w:eastAsiaTheme="majorEastAsia" w:hAnsiTheme="majorEastAsia" w:hint="eastAsia"/>
              </w:rPr>
              <w:t>。</w:t>
            </w:r>
            <w:r w:rsidR="008607D2">
              <w:rPr>
                <w:rFonts w:asciiTheme="majorEastAsia" w:eastAsiaTheme="majorEastAsia" w:hAnsiTheme="majorEastAsia" w:hint="eastAsia"/>
              </w:rPr>
              <w:t>医療機器の審査</w:t>
            </w:r>
            <w:r w:rsidR="007A69D2">
              <w:rPr>
                <w:rFonts w:asciiTheme="majorEastAsia" w:eastAsiaTheme="majorEastAsia" w:hAnsiTheme="majorEastAsia" w:hint="eastAsia"/>
              </w:rPr>
              <w:t>では</w:t>
            </w:r>
            <w:r w:rsidR="008607D2">
              <w:rPr>
                <w:rFonts w:asciiTheme="majorEastAsia" w:eastAsiaTheme="majorEastAsia" w:hAnsiTheme="majorEastAsia" w:hint="eastAsia"/>
              </w:rPr>
              <w:t>、</w:t>
            </w:r>
            <w:r w:rsidR="00970063">
              <w:rPr>
                <w:rFonts w:asciiTheme="majorEastAsia" w:eastAsiaTheme="majorEastAsia" w:hAnsiTheme="majorEastAsia" w:hint="eastAsia"/>
              </w:rPr>
              <w:t>同</w:t>
            </w:r>
            <w:r w:rsidR="002B3070" w:rsidRPr="00323C31">
              <w:rPr>
                <w:rFonts w:asciiTheme="majorEastAsia" w:eastAsiaTheme="majorEastAsia" w:hAnsiTheme="majorEastAsia" w:hint="eastAsia"/>
              </w:rPr>
              <w:t>法</w:t>
            </w:r>
            <w:r w:rsidR="00970063">
              <w:rPr>
                <w:rFonts w:asciiTheme="majorEastAsia" w:eastAsiaTheme="majorEastAsia" w:hAnsiTheme="majorEastAsia" w:hint="eastAsia"/>
              </w:rPr>
              <w:t>の規定</w:t>
            </w:r>
            <w:r w:rsidR="002B3070">
              <w:rPr>
                <w:rFonts w:asciiTheme="majorEastAsia" w:eastAsiaTheme="majorEastAsia" w:hAnsiTheme="majorEastAsia" w:hint="eastAsia"/>
              </w:rPr>
              <w:t>により、</w:t>
            </w:r>
            <w:r w:rsidR="008607D2">
              <w:rPr>
                <w:rFonts w:asciiTheme="majorEastAsia" w:eastAsiaTheme="majorEastAsia" w:hAnsiTheme="majorEastAsia" w:hint="eastAsia"/>
              </w:rPr>
              <w:t>非臨床試験に係る承認申請資料</w:t>
            </w:r>
            <w:r w:rsidR="00C10173">
              <w:rPr>
                <w:rFonts w:asciiTheme="majorEastAsia" w:eastAsiaTheme="majorEastAsia" w:hAnsiTheme="majorEastAsia" w:hint="eastAsia"/>
              </w:rPr>
              <w:t>について、</w:t>
            </w:r>
            <w:r w:rsidR="008607D2">
              <w:rPr>
                <w:rFonts w:asciiTheme="majorEastAsia" w:eastAsiaTheme="majorEastAsia" w:hAnsiTheme="majorEastAsia" w:hint="eastAsia"/>
              </w:rPr>
              <w:t>上記の基準</w:t>
            </w:r>
            <w:r w:rsidR="00C10173">
              <w:rPr>
                <w:rFonts w:asciiTheme="majorEastAsia" w:eastAsiaTheme="majorEastAsia" w:hAnsiTheme="majorEastAsia" w:hint="eastAsia"/>
              </w:rPr>
              <w:t>への</w:t>
            </w:r>
            <w:r w:rsidR="008607D2">
              <w:rPr>
                <w:rFonts w:asciiTheme="majorEastAsia" w:eastAsiaTheme="majorEastAsia" w:hAnsiTheme="majorEastAsia" w:hint="eastAsia"/>
              </w:rPr>
              <w:t>適合</w:t>
            </w:r>
            <w:r w:rsidR="00C10173">
              <w:rPr>
                <w:rFonts w:asciiTheme="majorEastAsia" w:eastAsiaTheme="majorEastAsia" w:hAnsiTheme="majorEastAsia" w:hint="eastAsia"/>
              </w:rPr>
              <w:t>性を確認するため、試験計画書</w:t>
            </w:r>
            <w:r w:rsidR="005F4ACE">
              <w:rPr>
                <w:rFonts w:asciiTheme="majorEastAsia" w:eastAsiaTheme="majorEastAsia" w:hAnsiTheme="majorEastAsia" w:hint="eastAsia"/>
              </w:rPr>
              <w:t>、試験記録等の</w:t>
            </w:r>
            <w:r w:rsidR="00C10173">
              <w:rPr>
                <w:rFonts w:asciiTheme="majorEastAsia" w:eastAsiaTheme="majorEastAsia" w:hAnsiTheme="majorEastAsia" w:hint="eastAsia"/>
              </w:rPr>
              <w:t>承認申請資料の根拠となった</w:t>
            </w:r>
            <w:r w:rsidR="005F4ACE">
              <w:rPr>
                <w:rFonts w:asciiTheme="majorEastAsia" w:eastAsiaTheme="majorEastAsia" w:hAnsiTheme="majorEastAsia" w:hint="eastAsia"/>
              </w:rPr>
              <w:t>一次</w:t>
            </w:r>
            <w:r w:rsidR="00C10173">
              <w:rPr>
                <w:rFonts w:asciiTheme="majorEastAsia" w:eastAsiaTheme="majorEastAsia" w:hAnsiTheme="majorEastAsia" w:hint="eastAsia"/>
              </w:rPr>
              <w:t>資料</w:t>
            </w:r>
            <w:r w:rsidR="005F4ACE">
              <w:rPr>
                <w:rFonts w:asciiTheme="majorEastAsia" w:eastAsiaTheme="majorEastAsia" w:hAnsiTheme="majorEastAsia" w:hint="eastAsia"/>
              </w:rPr>
              <w:t>（根拠資料）を直接確認する</w:t>
            </w:r>
            <w:r w:rsidR="0024210D">
              <w:rPr>
                <w:rFonts w:asciiTheme="majorEastAsia" w:eastAsiaTheme="majorEastAsia" w:hAnsiTheme="majorEastAsia" w:hint="eastAsia"/>
              </w:rPr>
              <w:t>適合性書面</w:t>
            </w:r>
            <w:r w:rsidR="007A69D2">
              <w:rPr>
                <w:rFonts w:asciiTheme="majorEastAsia" w:eastAsiaTheme="majorEastAsia" w:hAnsiTheme="majorEastAsia" w:hint="eastAsia"/>
              </w:rPr>
              <w:t>調査を行</w:t>
            </w:r>
            <w:r w:rsidR="005F4ACE">
              <w:rPr>
                <w:rFonts w:asciiTheme="majorEastAsia" w:eastAsiaTheme="majorEastAsia" w:hAnsiTheme="majorEastAsia" w:hint="eastAsia"/>
              </w:rPr>
              <w:t>い</w:t>
            </w:r>
            <w:r w:rsidR="008607D2">
              <w:rPr>
                <w:rFonts w:asciiTheme="majorEastAsia" w:eastAsiaTheme="majorEastAsia" w:hAnsiTheme="majorEastAsia" w:hint="eastAsia"/>
              </w:rPr>
              <w:t>ます。</w:t>
            </w:r>
          </w:p>
          <w:p w14:paraId="340C6EEC" w14:textId="77777777" w:rsidR="008607D2" w:rsidRPr="005F4ACE" w:rsidRDefault="008607D2" w:rsidP="00DC232B">
            <w:pPr>
              <w:rPr>
                <w:rFonts w:asciiTheme="majorEastAsia" w:eastAsiaTheme="majorEastAsia" w:hAnsiTheme="majorEastAsia"/>
              </w:rPr>
            </w:pPr>
          </w:p>
          <w:p w14:paraId="3E7682EC" w14:textId="485D28C0" w:rsidR="00DC232B" w:rsidRDefault="00DC232B" w:rsidP="00DC232B">
            <w:pPr>
              <w:rPr>
                <w:rFonts w:asciiTheme="majorEastAsia" w:eastAsiaTheme="majorEastAsia" w:hAnsiTheme="majorEastAsia"/>
              </w:rPr>
            </w:pPr>
            <w:r w:rsidRPr="00DC232B">
              <w:rPr>
                <w:rFonts w:asciiTheme="majorEastAsia" w:eastAsiaTheme="majorEastAsia" w:hAnsiTheme="majorEastAsia" w:hint="eastAsia"/>
              </w:rPr>
              <w:t xml:space="preserve">　本</w:t>
            </w:r>
            <w:r w:rsidR="004C021F">
              <w:rPr>
                <w:rFonts w:asciiTheme="majorEastAsia" w:eastAsiaTheme="majorEastAsia" w:hAnsiTheme="majorEastAsia" w:hint="eastAsia"/>
              </w:rPr>
              <w:t>留意事項</w:t>
            </w:r>
            <w:r w:rsidRPr="00DC232B">
              <w:rPr>
                <w:rFonts w:asciiTheme="majorEastAsia" w:eastAsiaTheme="majorEastAsia" w:hAnsiTheme="majorEastAsia" w:hint="eastAsia"/>
              </w:rPr>
              <w:t>は、</w:t>
            </w:r>
            <w:r>
              <w:rPr>
                <w:rFonts w:asciiTheme="majorEastAsia" w:eastAsiaTheme="majorEastAsia" w:hAnsiTheme="majorEastAsia" w:hint="eastAsia"/>
              </w:rPr>
              <w:t>承認申請</w:t>
            </w:r>
            <w:r w:rsidR="0093524B">
              <w:rPr>
                <w:rFonts w:asciiTheme="majorEastAsia" w:eastAsiaTheme="majorEastAsia" w:hAnsiTheme="majorEastAsia" w:hint="eastAsia"/>
              </w:rPr>
              <w:t>後</w:t>
            </w:r>
            <w:r>
              <w:rPr>
                <w:rFonts w:asciiTheme="majorEastAsia" w:eastAsiaTheme="majorEastAsia" w:hAnsiTheme="majorEastAsia" w:hint="eastAsia"/>
              </w:rPr>
              <w:t>の非臨床試験に係る適合性書面調査を円滑に実施できるよう、適合性書面調査の対象となる根拠資料について</w:t>
            </w:r>
            <w:r w:rsidR="00C418DE">
              <w:rPr>
                <w:rFonts w:asciiTheme="majorEastAsia" w:eastAsiaTheme="majorEastAsia" w:hAnsiTheme="majorEastAsia" w:hint="eastAsia"/>
              </w:rPr>
              <w:t>留意</w:t>
            </w:r>
            <w:r w:rsidR="0093524B">
              <w:rPr>
                <w:rFonts w:asciiTheme="majorEastAsia" w:eastAsiaTheme="majorEastAsia" w:hAnsiTheme="majorEastAsia" w:hint="eastAsia"/>
              </w:rPr>
              <w:t>しておく</w:t>
            </w:r>
            <w:r w:rsidR="00332344">
              <w:rPr>
                <w:rFonts w:asciiTheme="majorEastAsia" w:eastAsiaTheme="majorEastAsia" w:hAnsiTheme="majorEastAsia" w:hint="eastAsia"/>
              </w:rPr>
              <w:t>重要なポイント</w:t>
            </w:r>
            <w:r>
              <w:rPr>
                <w:rFonts w:asciiTheme="majorEastAsia" w:eastAsiaTheme="majorEastAsia" w:hAnsiTheme="majorEastAsia" w:hint="eastAsia"/>
              </w:rPr>
              <w:t>をまとめたものです。</w:t>
            </w:r>
            <w:r w:rsidR="00AE2908">
              <w:rPr>
                <w:rFonts w:asciiTheme="majorEastAsia" w:eastAsiaTheme="majorEastAsia" w:hAnsiTheme="majorEastAsia" w:hint="eastAsia"/>
              </w:rPr>
              <w:t>承認</w:t>
            </w:r>
            <w:r w:rsidR="00323C31">
              <w:rPr>
                <w:rFonts w:asciiTheme="majorEastAsia" w:eastAsiaTheme="majorEastAsia" w:hAnsiTheme="majorEastAsia" w:hint="eastAsia"/>
              </w:rPr>
              <w:t>申請</w:t>
            </w:r>
            <w:r>
              <w:rPr>
                <w:rFonts w:asciiTheme="majorEastAsia" w:eastAsiaTheme="majorEastAsia" w:hAnsiTheme="majorEastAsia" w:hint="eastAsia"/>
              </w:rPr>
              <w:t>の</w:t>
            </w:r>
            <w:r w:rsidR="00323C31">
              <w:rPr>
                <w:rFonts w:asciiTheme="majorEastAsia" w:eastAsiaTheme="majorEastAsia" w:hAnsiTheme="majorEastAsia" w:hint="eastAsia"/>
              </w:rPr>
              <w:t>準備</w:t>
            </w:r>
            <w:r w:rsidR="0093524B">
              <w:rPr>
                <w:rFonts w:asciiTheme="majorEastAsia" w:eastAsiaTheme="majorEastAsia" w:hAnsiTheme="majorEastAsia" w:hint="eastAsia"/>
              </w:rPr>
              <w:t>の</w:t>
            </w:r>
            <w:r w:rsidR="0093524B">
              <w:rPr>
                <w:rFonts w:asciiTheme="majorEastAsia" w:eastAsiaTheme="majorEastAsia" w:hAnsiTheme="majorEastAsia"/>
              </w:rPr>
              <w:t>段階から</w:t>
            </w:r>
            <w:r>
              <w:rPr>
                <w:rFonts w:asciiTheme="majorEastAsia" w:eastAsiaTheme="majorEastAsia" w:hAnsiTheme="majorEastAsia" w:hint="eastAsia"/>
              </w:rPr>
              <w:t>、</w:t>
            </w:r>
            <w:r w:rsidR="00323C31">
              <w:rPr>
                <w:rFonts w:asciiTheme="majorEastAsia" w:eastAsiaTheme="majorEastAsia" w:hAnsiTheme="majorEastAsia" w:hint="eastAsia"/>
              </w:rPr>
              <w:t>本</w:t>
            </w:r>
            <w:r w:rsidR="004C021F">
              <w:rPr>
                <w:rFonts w:asciiTheme="majorEastAsia" w:eastAsiaTheme="majorEastAsia" w:hAnsiTheme="majorEastAsia" w:hint="eastAsia"/>
              </w:rPr>
              <w:t>留意事項</w:t>
            </w:r>
            <w:r w:rsidR="00AE2908">
              <w:rPr>
                <w:rFonts w:asciiTheme="majorEastAsia" w:eastAsiaTheme="majorEastAsia" w:hAnsiTheme="majorEastAsia" w:hint="eastAsia"/>
              </w:rPr>
              <w:t>をご</w:t>
            </w:r>
            <w:r w:rsidR="00323C31">
              <w:rPr>
                <w:rFonts w:asciiTheme="majorEastAsia" w:eastAsiaTheme="majorEastAsia" w:hAnsiTheme="majorEastAsia" w:hint="eastAsia"/>
              </w:rPr>
              <w:t>活用</w:t>
            </w:r>
            <w:r w:rsidR="00AE2908">
              <w:rPr>
                <w:rFonts w:asciiTheme="majorEastAsia" w:eastAsiaTheme="majorEastAsia" w:hAnsiTheme="majorEastAsia" w:hint="eastAsia"/>
              </w:rPr>
              <w:t>ください。</w:t>
            </w:r>
            <w:r w:rsidR="00CC32D7">
              <w:rPr>
                <w:rFonts w:asciiTheme="majorEastAsia" w:eastAsiaTheme="majorEastAsia" w:hAnsiTheme="majorEastAsia" w:hint="eastAsia"/>
              </w:rPr>
              <w:t>なお、本</w:t>
            </w:r>
            <w:r w:rsidR="004C021F">
              <w:rPr>
                <w:rFonts w:asciiTheme="majorEastAsia" w:eastAsiaTheme="majorEastAsia" w:hAnsiTheme="majorEastAsia" w:hint="eastAsia"/>
              </w:rPr>
              <w:t>留意事項</w:t>
            </w:r>
            <w:r w:rsidR="00CC32D7">
              <w:rPr>
                <w:rFonts w:asciiTheme="majorEastAsia" w:eastAsiaTheme="majorEastAsia" w:hAnsiTheme="majorEastAsia" w:hint="eastAsia"/>
              </w:rPr>
              <w:t>は、多種多様な医療機器の非臨床試験を想定して作成したものであるため、全ての非臨床試験に一律に適用できるものではな</w:t>
            </w:r>
            <w:r w:rsidR="00332344">
              <w:rPr>
                <w:rFonts w:asciiTheme="majorEastAsia" w:eastAsiaTheme="majorEastAsia" w:hAnsiTheme="majorEastAsia" w:hint="eastAsia"/>
              </w:rPr>
              <w:t>い項目も含まれています。</w:t>
            </w:r>
            <w:r w:rsidR="00CC32D7">
              <w:rPr>
                <w:rFonts w:asciiTheme="majorEastAsia" w:eastAsiaTheme="majorEastAsia" w:hAnsiTheme="majorEastAsia" w:hint="eastAsia"/>
              </w:rPr>
              <w:t>個々の非臨床試験の特性に応じて選択的に活用してください。</w:t>
            </w:r>
            <w:r w:rsidR="00620D43">
              <w:rPr>
                <w:rFonts w:asciiTheme="majorEastAsia" w:eastAsiaTheme="majorEastAsia" w:hAnsiTheme="majorEastAsia" w:hint="eastAsia"/>
              </w:rPr>
              <w:t>また、</w:t>
            </w:r>
            <w:r w:rsidR="00554254">
              <w:rPr>
                <w:rFonts w:asciiTheme="majorEastAsia" w:eastAsiaTheme="majorEastAsia" w:hAnsiTheme="majorEastAsia" w:hint="eastAsia"/>
              </w:rPr>
              <w:t>実際の調査では、調査対象の試験の特性や実施方法によって、本</w:t>
            </w:r>
            <w:r w:rsidR="004C021F">
              <w:rPr>
                <w:rFonts w:asciiTheme="majorEastAsia" w:eastAsiaTheme="majorEastAsia" w:hAnsiTheme="majorEastAsia" w:hint="eastAsia"/>
              </w:rPr>
              <w:t>留意事項</w:t>
            </w:r>
            <w:r w:rsidR="00554254">
              <w:rPr>
                <w:rFonts w:asciiTheme="majorEastAsia" w:eastAsiaTheme="majorEastAsia" w:hAnsiTheme="majorEastAsia" w:hint="eastAsia"/>
              </w:rPr>
              <w:t>に示した事項以外の情報や説明を求める場合があることに留意してください。</w:t>
            </w:r>
          </w:p>
          <w:p w14:paraId="7E288EAD" w14:textId="77777777" w:rsidR="00332344" w:rsidRDefault="00332344" w:rsidP="004C5A57">
            <w:pPr>
              <w:ind w:firstLineChars="100" w:firstLine="210"/>
              <w:rPr>
                <w:rFonts w:asciiTheme="majorEastAsia" w:eastAsiaTheme="majorEastAsia" w:hAnsiTheme="majorEastAsia"/>
              </w:rPr>
            </w:pPr>
          </w:p>
          <w:p w14:paraId="2312AA52" w14:textId="2089EEFB" w:rsidR="008607D2" w:rsidRPr="00E72D27" w:rsidRDefault="00CC32D7">
            <w:pPr>
              <w:rPr>
                <w:rFonts w:asciiTheme="majorEastAsia" w:eastAsiaTheme="majorEastAsia" w:hAnsiTheme="majorEastAsia"/>
              </w:rPr>
            </w:pPr>
            <w:r>
              <w:rPr>
                <w:rFonts w:asciiTheme="majorEastAsia" w:eastAsiaTheme="majorEastAsia" w:hAnsiTheme="majorEastAsia" w:hint="eastAsia"/>
              </w:rPr>
              <w:t xml:space="preserve">　本</w:t>
            </w:r>
            <w:r w:rsidR="004C021F">
              <w:rPr>
                <w:rFonts w:asciiTheme="majorEastAsia" w:eastAsiaTheme="majorEastAsia" w:hAnsiTheme="majorEastAsia" w:hint="eastAsia"/>
              </w:rPr>
              <w:t>留意事項</w:t>
            </w:r>
            <w:r>
              <w:rPr>
                <w:rFonts w:asciiTheme="majorEastAsia" w:eastAsiaTheme="majorEastAsia" w:hAnsiTheme="majorEastAsia" w:hint="eastAsia"/>
              </w:rPr>
              <w:t>は適宜見直し、継続的にその充実を図っていくことを計画しています。ご活用の際は、その時点での最新版をご参照ください。</w:t>
            </w:r>
            <w:r w:rsidR="004C021F">
              <w:rPr>
                <w:rFonts w:asciiTheme="majorEastAsia" w:eastAsiaTheme="majorEastAsia" w:hAnsiTheme="majorEastAsia" w:hint="eastAsia"/>
              </w:rPr>
              <w:t>留意事項</w:t>
            </w:r>
            <w:r>
              <w:rPr>
                <w:rFonts w:asciiTheme="majorEastAsia" w:eastAsiaTheme="majorEastAsia" w:hAnsiTheme="majorEastAsia" w:hint="eastAsia"/>
              </w:rPr>
              <w:t>に掲げる事項について</w:t>
            </w:r>
            <w:r w:rsidR="00681D10">
              <w:rPr>
                <w:rFonts w:asciiTheme="majorEastAsia" w:eastAsiaTheme="majorEastAsia" w:hAnsiTheme="majorEastAsia" w:hint="eastAsia"/>
              </w:rPr>
              <w:t>不明な点がある場合、本</w:t>
            </w:r>
            <w:r w:rsidR="004C021F">
              <w:rPr>
                <w:rFonts w:asciiTheme="majorEastAsia" w:eastAsiaTheme="majorEastAsia" w:hAnsiTheme="majorEastAsia" w:hint="eastAsia"/>
              </w:rPr>
              <w:t>留意事項</w:t>
            </w:r>
            <w:r w:rsidR="00681D10">
              <w:rPr>
                <w:rFonts w:asciiTheme="majorEastAsia" w:eastAsiaTheme="majorEastAsia" w:hAnsiTheme="majorEastAsia" w:hint="eastAsia"/>
              </w:rPr>
              <w:t>を用いて事前に確認した結果について相談したい場合は、</w:t>
            </w:r>
            <w:r w:rsidR="0093524B">
              <w:rPr>
                <w:rFonts w:asciiTheme="majorEastAsia" w:eastAsiaTheme="majorEastAsia" w:hAnsiTheme="majorEastAsia" w:hint="eastAsia"/>
              </w:rPr>
              <w:t>全般相談</w:t>
            </w:r>
            <w:r w:rsidR="0093524B">
              <w:rPr>
                <w:rFonts w:asciiTheme="majorEastAsia" w:eastAsiaTheme="majorEastAsia" w:hAnsiTheme="majorEastAsia"/>
              </w:rPr>
              <w:t>（必要</w:t>
            </w:r>
            <w:r w:rsidR="0093524B">
              <w:rPr>
                <w:rFonts w:asciiTheme="majorEastAsia" w:eastAsiaTheme="majorEastAsia" w:hAnsiTheme="majorEastAsia" w:hint="eastAsia"/>
              </w:rPr>
              <w:t>に</w:t>
            </w:r>
            <w:r w:rsidR="0093524B">
              <w:rPr>
                <w:rFonts w:asciiTheme="majorEastAsia" w:eastAsiaTheme="majorEastAsia" w:hAnsiTheme="majorEastAsia"/>
              </w:rPr>
              <w:t>応じて他の</w:t>
            </w:r>
            <w:r w:rsidR="001E3337">
              <w:rPr>
                <w:rFonts w:asciiTheme="majorEastAsia" w:eastAsiaTheme="majorEastAsia" w:hAnsiTheme="majorEastAsia" w:hint="eastAsia"/>
              </w:rPr>
              <w:t>対面助言</w:t>
            </w:r>
            <w:r w:rsidR="0093524B">
              <w:rPr>
                <w:rFonts w:asciiTheme="majorEastAsia" w:eastAsiaTheme="majorEastAsia" w:hAnsiTheme="majorEastAsia" w:hint="eastAsia"/>
              </w:rPr>
              <w:t>）</w:t>
            </w:r>
            <w:r w:rsidR="001E3337">
              <w:rPr>
                <w:rFonts w:asciiTheme="majorEastAsia" w:eastAsiaTheme="majorEastAsia" w:hAnsiTheme="majorEastAsia" w:hint="eastAsia"/>
              </w:rPr>
              <w:t>をご活用ください。お申込みの際には、担当分野は信頼性保証部とご記入をお願いします。</w:t>
            </w:r>
          </w:p>
        </w:tc>
      </w:tr>
    </w:tbl>
    <w:p w14:paraId="0566E343" w14:textId="77777777" w:rsidR="0010410A" w:rsidRDefault="0010410A">
      <w:pPr>
        <w:rPr>
          <w:rFonts w:asciiTheme="majorEastAsia" w:eastAsiaTheme="majorEastAsia" w:hAnsiTheme="majorEastAsia"/>
        </w:rPr>
      </w:pPr>
    </w:p>
    <w:p w14:paraId="4DFAD4BB" w14:textId="3A482BA4" w:rsidR="00EE50A2" w:rsidRDefault="001E3337">
      <w:pPr>
        <w:rPr>
          <w:rFonts w:asciiTheme="majorEastAsia" w:eastAsiaTheme="majorEastAsia" w:hAnsiTheme="majorEastAsia"/>
        </w:rPr>
      </w:pPr>
      <w:r w:rsidRPr="006F09E3">
        <w:rPr>
          <w:rFonts w:eastAsiaTheme="majorEastAsia"/>
          <w:bdr w:val="single" w:sz="4" w:space="0" w:color="auto"/>
        </w:rPr>
        <w:t>1</w:t>
      </w:r>
      <w:r w:rsidRPr="006F09E3">
        <w:rPr>
          <w:rFonts w:eastAsiaTheme="majorEastAsia" w:hint="eastAsia"/>
          <w:bdr w:val="single" w:sz="4" w:space="0" w:color="auto"/>
        </w:rPr>
        <w:t>．</w:t>
      </w:r>
      <w:r w:rsidR="00D679DD">
        <w:rPr>
          <w:rFonts w:asciiTheme="majorEastAsia" w:eastAsiaTheme="majorEastAsia" w:hAnsiTheme="majorEastAsia" w:hint="eastAsia"/>
          <w:bdr w:val="single" w:sz="4" w:space="0" w:color="auto"/>
        </w:rPr>
        <w:t>根拠資料</w:t>
      </w:r>
      <w:r w:rsidR="00681D10">
        <w:rPr>
          <w:rFonts w:asciiTheme="majorEastAsia" w:eastAsiaTheme="majorEastAsia" w:hAnsiTheme="majorEastAsia" w:hint="eastAsia"/>
          <w:bdr w:val="single" w:sz="4" w:space="0" w:color="auto"/>
        </w:rPr>
        <w:t>の保存状況について</w:t>
      </w:r>
    </w:p>
    <w:p w14:paraId="2ABFDCCE" w14:textId="41252BC4" w:rsidR="00EE50A2" w:rsidRPr="00797586" w:rsidRDefault="001E3337" w:rsidP="00797586">
      <w:pPr>
        <w:rPr>
          <w:rFonts w:asciiTheme="majorEastAsia" w:eastAsiaTheme="majorEastAsia" w:hAnsiTheme="majorEastAsia"/>
        </w:rPr>
      </w:pPr>
      <w:r>
        <w:rPr>
          <w:rFonts w:eastAsiaTheme="majorEastAsia" w:hint="eastAsia"/>
        </w:rPr>
        <w:t>1</w:t>
      </w:r>
      <w:r w:rsidR="005F4ACE" w:rsidRPr="00797586">
        <w:rPr>
          <w:rFonts w:eastAsiaTheme="majorEastAsia"/>
        </w:rPr>
        <w:t>-1</w:t>
      </w:r>
      <w:r w:rsidR="00BE4699">
        <w:rPr>
          <w:rFonts w:eastAsiaTheme="majorEastAsia"/>
        </w:rPr>
        <w:t xml:space="preserve">  </w:t>
      </w:r>
      <w:r w:rsidR="00B57109" w:rsidRPr="00797586">
        <w:rPr>
          <w:rFonts w:asciiTheme="majorEastAsia" w:eastAsiaTheme="majorEastAsia" w:hAnsiTheme="majorEastAsia" w:hint="eastAsia"/>
        </w:rPr>
        <w:t>以下の</w:t>
      </w:r>
      <w:r w:rsidR="00EE50A2" w:rsidRPr="00797586">
        <w:rPr>
          <w:rFonts w:asciiTheme="majorEastAsia" w:eastAsiaTheme="majorEastAsia" w:hAnsiTheme="majorEastAsia" w:hint="eastAsia"/>
        </w:rPr>
        <w:t>根拠資料が存在することを確認しているか</w:t>
      </w:r>
      <w:r w:rsidR="00BE4699" w:rsidRPr="00797586">
        <w:rPr>
          <w:rFonts w:asciiTheme="majorEastAsia" w:eastAsiaTheme="majorEastAsia" w:hAnsiTheme="majorEastAsia" w:hint="eastAsia"/>
        </w:rPr>
        <w:t>（調査対象となる全ての試験</w:t>
      </w:r>
      <w:r w:rsidR="00BE4699">
        <w:rPr>
          <w:rFonts w:asciiTheme="majorEastAsia" w:eastAsiaTheme="majorEastAsia" w:hAnsiTheme="majorEastAsia" w:hint="eastAsia"/>
        </w:rPr>
        <w:t>について</w:t>
      </w:r>
      <w:r w:rsidR="00BE4699" w:rsidRPr="00797586">
        <w:rPr>
          <w:rFonts w:asciiTheme="majorEastAsia" w:eastAsiaTheme="majorEastAsia" w:hAnsiTheme="majorEastAsia" w:hint="eastAsia"/>
        </w:rPr>
        <w:t>）</w:t>
      </w:r>
    </w:p>
    <w:p w14:paraId="1D86A0A2" w14:textId="40B114B6" w:rsidR="00B57109" w:rsidRDefault="00203FC3" w:rsidP="00B57109">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試験計画に</w:t>
      </w:r>
      <w:r>
        <w:rPr>
          <w:rFonts w:asciiTheme="majorEastAsia" w:eastAsiaTheme="majorEastAsia" w:hAnsiTheme="majorEastAsia"/>
        </w:rPr>
        <w:t>関する記録（</w:t>
      </w:r>
      <w:r w:rsidR="00F25E4B">
        <w:rPr>
          <w:rFonts w:asciiTheme="majorEastAsia" w:eastAsiaTheme="majorEastAsia" w:hAnsiTheme="majorEastAsia" w:hint="eastAsia"/>
        </w:rPr>
        <w:t>試験計画書</w:t>
      </w:r>
      <w:r w:rsidR="00C6187C">
        <w:rPr>
          <w:rFonts w:asciiTheme="majorEastAsia" w:eastAsiaTheme="majorEastAsia" w:hAnsiTheme="majorEastAsia" w:hint="eastAsia"/>
        </w:rPr>
        <w:t>、試験手順書、解析手順書</w:t>
      </w:r>
      <w:r w:rsidR="00F25E4B">
        <w:rPr>
          <w:rFonts w:asciiTheme="majorEastAsia" w:eastAsiaTheme="majorEastAsia" w:hAnsiTheme="majorEastAsia" w:hint="eastAsia"/>
        </w:rPr>
        <w:t>等、</w:t>
      </w:r>
      <w:r w:rsidR="00B57109">
        <w:rPr>
          <w:rFonts w:asciiTheme="majorEastAsia" w:eastAsiaTheme="majorEastAsia" w:hAnsiTheme="majorEastAsia" w:hint="eastAsia"/>
        </w:rPr>
        <w:t>試験実施前に適切な試験計画が立てられていたことを確認できる資料</w:t>
      </w:r>
      <w:r>
        <w:rPr>
          <w:rFonts w:asciiTheme="majorEastAsia" w:eastAsiaTheme="majorEastAsia" w:hAnsiTheme="majorEastAsia" w:hint="eastAsia"/>
        </w:rPr>
        <w:t>）</w:t>
      </w:r>
    </w:p>
    <w:p w14:paraId="50CD1981" w14:textId="69F97A6E" w:rsidR="009946BD" w:rsidRPr="009946BD" w:rsidRDefault="00B57109" w:rsidP="009946BD">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試験の記録</w:t>
      </w:r>
      <w:r w:rsidR="00C6187C">
        <w:rPr>
          <w:rFonts w:asciiTheme="majorEastAsia" w:eastAsiaTheme="majorEastAsia" w:hAnsiTheme="majorEastAsia" w:hint="eastAsia"/>
        </w:rPr>
        <w:t>（実験ノート、ワークシート、チャート、チェックリスト等、</w:t>
      </w:r>
      <w:r w:rsidR="00D679DD">
        <w:rPr>
          <w:rFonts w:asciiTheme="majorEastAsia" w:eastAsiaTheme="majorEastAsia" w:hAnsiTheme="majorEastAsia" w:hint="eastAsia"/>
        </w:rPr>
        <w:t>試験実施時に発生する試験結果を正確に記録した資料</w:t>
      </w:r>
      <w:r w:rsidR="00C6187C">
        <w:rPr>
          <w:rFonts w:asciiTheme="majorEastAsia" w:eastAsiaTheme="majorEastAsia" w:hAnsiTheme="majorEastAsia" w:hint="eastAsia"/>
        </w:rPr>
        <w:t>：</w:t>
      </w:r>
      <w:r w:rsidR="00D679DD">
        <w:rPr>
          <w:rFonts w:asciiTheme="majorEastAsia" w:eastAsiaTheme="majorEastAsia" w:hAnsiTheme="majorEastAsia" w:hint="eastAsia"/>
        </w:rPr>
        <w:t>一次記録</w:t>
      </w:r>
      <w:r>
        <w:rPr>
          <w:rFonts w:asciiTheme="majorEastAsia" w:eastAsiaTheme="majorEastAsia" w:hAnsiTheme="majorEastAsia" w:hint="eastAsia"/>
        </w:rPr>
        <w:t>）</w:t>
      </w:r>
    </w:p>
    <w:p w14:paraId="581C3DD5" w14:textId="77777777" w:rsidR="00F25E4B" w:rsidRDefault="009946BD" w:rsidP="009946BD">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試験に使用した機器の</w:t>
      </w:r>
      <w:r w:rsidR="00D679DD">
        <w:rPr>
          <w:rFonts w:asciiTheme="majorEastAsia" w:eastAsiaTheme="majorEastAsia" w:hAnsiTheme="majorEastAsia" w:hint="eastAsia"/>
        </w:rPr>
        <w:t>管理・点検の記録</w:t>
      </w:r>
    </w:p>
    <w:p w14:paraId="67583B9C" w14:textId="4806C7DB" w:rsidR="009946BD" w:rsidRDefault="00F25E4B" w:rsidP="009946BD">
      <w:pPr>
        <w:pStyle w:val="a7"/>
        <w:numPr>
          <w:ilvl w:val="1"/>
          <w:numId w:val="1"/>
        </w:numPr>
        <w:ind w:leftChars="0"/>
        <w:rPr>
          <w:rFonts w:asciiTheme="majorEastAsia" w:eastAsiaTheme="majorEastAsia" w:hAnsiTheme="majorEastAsia"/>
        </w:rPr>
      </w:pPr>
      <w:r>
        <w:rPr>
          <w:rFonts w:asciiTheme="majorEastAsia" w:eastAsiaTheme="majorEastAsia" w:hAnsiTheme="majorEastAsia" w:hint="eastAsia"/>
        </w:rPr>
        <w:t>試験報告に関する記録</w:t>
      </w:r>
      <w:r w:rsidR="00520606">
        <w:rPr>
          <w:rFonts w:asciiTheme="majorEastAsia" w:eastAsiaTheme="majorEastAsia" w:hAnsiTheme="majorEastAsia" w:hint="eastAsia"/>
        </w:rPr>
        <w:t xml:space="preserve">　</w:t>
      </w:r>
    </w:p>
    <w:p w14:paraId="1036FB2E" w14:textId="77777777" w:rsidR="004C021F" w:rsidRPr="009A4F9B" w:rsidRDefault="004C021F" w:rsidP="009A4F9B">
      <w:pPr>
        <w:ind w:left="568"/>
        <w:rPr>
          <w:rFonts w:asciiTheme="majorEastAsia" w:eastAsiaTheme="majorEastAsia" w:hAnsiTheme="majorEastAsia"/>
        </w:rPr>
      </w:pPr>
    </w:p>
    <w:p w14:paraId="54FD144D" w14:textId="66A1E5D4" w:rsidR="004666EE" w:rsidRDefault="001E3337" w:rsidP="0010410A">
      <w:pPr>
        <w:ind w:left="525" w:hangingChars="250" w:hanging="525"/>
        <w:rPr>
          <w:rFonts w:asciiTheme="majorEastAsia" w:eastAsiaTheme="majorEastAsia" w:hAnsiTheme="majorEastAsia"/>
        </w:rPr>
      </w:pPr>
      <w:r>
        <w:rPr>
          <w:rFonts w:eastAsiaTheme="majorEastAsia" w:hint="eastAsia"/>
        </w:rPr>
        <w:t>1</w:t>
      </w:r>
      <w:r w:rsidR="005F4ACE" w:rsidRPr="00797586">
        <w:rPr>
          <w:rFonts w:eastAsiaTheme="majorEastAsia"/>
        </w:rPr>
        <w:t>-2</w:t>
      </w:r>
      <w:r w:rsidR="00BE4699">
        <w:rPr>
          <w:rFonts w:eastAsiaTheme="majorEastAsia"/>
        </w:rPr>
        <w:t xml:space="preserve">  </w:t>
      </w:r>
      <w:r w:rsidR="004666EE" w:rsidRPr="00797586">
        <w:rPr>
          <w:rFonts w:asciiTheme="majorEastAsia" w:eastAsiaTheme="majorEastAsia" w:hAnsiTheme="majorEastAsia" w:hint="eastAsia"/>
        </w:rPr>
        <w:t>根拠資料の提出依頼を受理してから概ね</w:t>
      </w:r>
      <w:r w:rsidR="0073298F">
        <w:rPr>
          <w:rFonts w:asciiTheme="majorEastAsia" w:eastAsiaTheme="majorEastAsia" w:hAnsiTheme="majorEastAsia" w:hint="eastAsia"/>
        </w:rPr>
        <w:t>4</w:t>
      </w:r>
      <w:r w:rsidR="004666EE" w:rsidRPr="00797586">
        <w:rPr>
          <w:rFonts w:asciiTheme="majorEastAsia" w:eastAsiaTheme="majorEastAsia" w:hAnsiTheme="majorEastAsia" w:hint="eastAsia"/>
        </w:rPr>
        <w:t>週間以内に、根拠資料を提出可能であることを確認しているか</w:t>
      </w:r>
    </w:p>
    <w:p w14:paraId="56E8F6D3" w14:textId="77777777" w:rsidR="004C021F" w:rsidRPr="00797586" w:rsidRDefault="004C021F" w:rsidP="0010410A">
      <w:pPr>
        <w:ind w:left="525" w:hangingChars="250" w:hanging="525"/>
        <w:rPr>
          <w:rFonts w:asciiTheme="majorEastAsia" w:eastAsiaTheme="majorEastAsia" w:hAnsiTheme="majorEastAsia"/>
        </w:rPr>
      </w:pPr>
    </w:p>
    <w:p w14:paraId="63BBD367" w14:textId="3057DA68" w:rsidR="007A486E" w:rsidRDefault="001E3337" w:rsidP="006F09E3">
      <w:pPr>
        <w:ind w:left="525" w:hangingChars="250" w:hanging="525"/>
        <w:rPr>
          <w:rFonts w:asciiTheme="majorEastAsia" w:eastAsiaTheme="majorEastAsia" w:hAnsiTheme="majorEastAsia"/>
        </w:rPr>
      </w:pPr>
      <w:r>
        <w:rPr>
          <w:rFonts w:eastAsiaTheme="majorEastAsia" w:hint="eastAsia"/>
        </w:rPr>
        <w:t>1</w:t>
      </w:r>
      <w:r w:rsidR="005F4ACE" w:rsidRPr="00797586">
        <w:rPr>
          <w:rFonts w:eastAsiaTheme="majorEastAsia"/>
        </w:rPr>
        <w:t>-</w:t>
      </w:r>
      <w:r w:rsidR="0010410A">
        <w:rPr>
          <w:rFonts w:eastAsiaTheme="majorEastAsia" w:hint="eastAsia"/>
        </w:rPr>
        <w:t>3</w:t>
      </w:r>
      <w:r w:rsidR="005F4ACE" w:rsidRPr="00797586">
        <w:rPr>
          <w:rFonts w:eastAsiaTheme="majorEastAsia"/>
        </w:rPr>
        <w:t xml:space="preserve">　</w:t>
      </w:r>
      <w:r w:rsidR="00EE50A2" w:rsidRPr="00797586">
        <w:rPr>
          <w:rFonts w:asciiTheme="majorEastAsia" w:eastAsiaTheme="majorEastAsia" w:hAnsiTheme="majorEastAsia" w:hint="eastAsia"/>
        </w:rPr>
        <w:t>根拠資料の所有者が申請者以外の場合、速やかに根拠資料</w:t>
      </w:r>
      <w:r w:rsidR="00E47794" w:rsidRPr="00797586">
        <w:rPr>
          <w:rFonts w:asciiTheme="majorEastAsia" w:eastAsiaTheme="majorEastAsia" w:hAnsiTheme="majorEastAsia" w:hint="eastAsia"/>
        </w:rPr>
        <w:t>の</w:t>
      </w:r>
      <w:r w:rsidR="00E47794" w:rsidRPr="00797586">
        <w:rPr>
          <w:rFonts w:asciiTheme="majorEastAsia" w:eastAsiaTheme="majorEastAsia" w:hAnsiTheme="majorEastAsia"/>
        </w:rPr>
        <w:t>原本（写しの場合には根拠資料の原本の保管</w:t>
      </w:r>
      <w:r w:rsidR="00E47794" w:rsidRPr="00797586">
        <w:rPr>
          <w:rFonts w:asciiTheme="majorEastAsia" w:eastAsiaTheme="majorEastAsia" w:hAnsiTheme="majorEastAsia" w:hint="eastAsia"/>
        </w:rPr>
        <w:t>場所</w:t>
      </w:r>
      <w:r w:rsidR="00E47794" w:rsidRPr="00797586">
        <w:rPr>
          <w:rFonts w:asciiTheme="majorEastAsia" w:eastAsiaTheme="majorEastAsia" w:hAnsiTheme="majorEastAsia"/>
        </w:rPr>
        <w:t>に関する情報）</w:t>
      </w:r>
      <w:r w:rsidR="00EE50A2" w:rsidRPr="00797586">
        <w:rPr>
          <w:rFonts w:asciiTheme="majorEastAsia" w:eastAsiaTheme="majorEastAsia" w:hAnsiTheme="majorEastAsia" w:hint="eastAsia"/>
        </w:rPr>
        <w:t>を入手可能</w:t>
      </w:r>
      <w:r w:rsidR="00B57109" w:rsidRPr="00797586">
        <w:rPr>
          <w:rFonts w:asciiTheme="majorEastAsia" w:eastAsiaTheme="majorEastAsia" w:hAnsiTheme="majorEastAsia" w:hint="eastAsia"/>
        </w:rPr>
        <w:t>であることを確認しているか</w:t>
      </w:r>
    </w:p>
    <w:p w14:paraId="004F8069" w14:textId="77777777" w:rsidR="004C021F" w:rsidRDefault="004C021F" w:rsidP="009A4F9B">
      <w:pPr>
        <w:rPr>
          <w:rFonts w:asciiTheme="majorEastAsia" w:eastAsiaTheme="majorEastAsia" w:hAnsiTheme="majorEastAsia"/>
        </w:rPr>
      </w:pPr>
    </w:p>
    <w:p w14:paraId="5E78C04B" w14:textId="31AEB812" w:rsidR="004C021F" w:rsidRPr="0008797C" w:rsidRDefault="001E3337">
      <w:pPr>
        <w:rPr>
          <w:rFonts w:asciiTheme="majorEastAsia" w:eastAsiaTheme="majorEastAsia" w:hAnsiTheme="majorEastAsia"/>
          <w:bdr w:val="single" w:sz="4" w:space="0" w:color="auto"/>
        </w:rPr>
      </w:pPr>
      <w:r w:rsidRPr="006F09E3">
        <w:rPr>
          <w:rFonts w:eastAsiaTheme="majorEastAsia"/>
          <w:bdr w:val="single" w:sz="4" w:space="0" w:color="auto"/>
        </w:rPr>
        <w:t>2</w:t>
      </w:r>
      <w:r w:rsidRPr="006F09E3">
        <w:rPr>
          <w:rFonts w:eastAsiaTheme="majorEastAsia" w:hint="eastAsia"/>
          <w:bdr w:val="single" w:sz="4" w:space="0" w:color="auto"/>
        </w:rPr>
        <w:t>．</w:t>
      </w:r>
      <w:r w:rsidR="006F3FBC">
        <w:rPr>
          <w:rFonts w:asciiTheme="majorEastAsia" w:eastAsiaTheme="majorEastAsia" w:hAnsiTheme="majorEastAsia" w:hint="eastAsia"/>
          <w:bdr w:val="single" w:sz="4" w:space="0" w:color="auto"/>
        </w:rPr>
        <w:t>各根拠資料の内容について</w:t>
      </w:r>
    </w:p>
    <w:p w14:paraId="674624CC" w14:textId="35629C74" w:rsidR="009946BD" w:rsidRPr="0008797C" w:rsidRDefault="00332344">
      <w:pPr>
        <w:rPr>
          <w:rFonts w:asciiTheme="majorEastAsia" w:eastAsiaTheme="majorEastAsia" w:hAnsiTheme="majorEastAsia"/>
          <w:u w:val="single"/>
        </w:rPr>
      </w:pPr>
      <w:r>
        <w:rPr>
          <w:rFonts w:eastAsiaTheme="majorEastAsia" w:hint="eastAsia"/>
          <w:u w:val="single"/>
        </w:rPr>
        <w:t xml:space="preserve">A </w:t>
      </w:r>
      <w:r w:rsidR="001E3337">
        <w:rPr>
          <w:rFonts w:eastAsiaTheme="majorEastAsia"/>
          <w:u w:val="single"/>
        </w:rPr>
        <w:t xml:space="preserve"> </w:t>
      </w:r>
      <w:r w:rsidR="009946BD" w:rsidRPr="006F09E3">
        <w:rPr>
          <w:rFonts w:eastAsiaTheme="majorEastAsia" w:hint="eastAsia"/>
          <w:u w:val="single"/>
        </w:rPr>
        <w:t>試</w:t>
      </w:r>
      <w:r w:rsidR="009946BD" w:rsidRPr="0008797C">
        <w:rPr>
          <w:rFonts w:asciiTheme="majorEastAsia" w:eastAsiaTheme="majorEastAsia" w:hAnsiTheme="majorEastAsia" w:hint="eastAsia"/>
          <w:u w:val="single"/>
        </w:rPr>
        <w:t>験計画に関する記録</w:t>
      </w:r>
    </w:p>
    <w:p w14:paraId="4AD458FE" w14:textId="60E5EB7D" w:rsidR="001E3337" w:rsidRPr="006F09E3" w:rsidRDefault="00DD427D" w:rsidP="006F09E3">
      <w:pPr>
        <w:pStyle w:val="a7"/>
        <w:numPr>
          <w:ilvl w:val="0"/>
          <w:numId w:val="7"/>
        </w:numPr>
        <w:ind w:leftChars="0" w:left="851"/>
        <w:rPr>
          <w:rFonts w:eastAsiaTheme="majorEastAsia"/>
        </w:rPr>
      </w:pPr>
      <w:r w:rsidRPr="006F09E3">
        <w:rPr>
          <w:rFonts w:eastAsiaTheme="majorEastAsia" w:hint="eastAsia"/>
        </w:rPr>
        <w:t>試験計画書等の作成日</w:t>
      </w:r>
      <w:r w:rsidR="0008797C" w:rsidRPr="006F09E3">
        <w:rPr>
          <w:rFonts w:eastAsiaTheme="majorEastAsia" w:hint="eastAsia"/>
        </w:rPr>
        <w:t>（改定日）</w:t>
      </w:r>
      <w:r w:rsidRPr="006F09E3">
        <w:rPr>
          <w:rFonts w:eastAsiaTheme="majorEastAsia" w:hint="eastAsia"/>
        </w:rPr>
        <w:t>が確認でき</w:t>
      </w:r>
      <w:r w:rsidR="004034FE" w:rsidRPr="006F09E3">
        <w:rPr>
          <w:rFonts w:eastAsiaTheme="majorEastAsia" w:hint="eastAsia"/>
        </w:rPr>
        <w:t>、試験実施より前</w:t>
      </w:r>
      <w:r w:rsidRPr="006F09E3">
        <w:rPr>
          <w:rFonts w:eastAsiaTheme="majorEastAsia" w:hint="eastAsia"/>
        </w:rPr>
        <w:t>か</w:t>
      </w:r>
    </w:p>
    <w:p w14:paraId="2A36D425" w14:textId="66DCD1C8" w:rsidR="0008797C" w:rsidRPr="006F09E3" w:rsidRDefault="0008797C" w:rsidP="006F09E3">
      <w:pPr>
        <w:pStyle w:val="a7"/>
        <w:numPr>
          <w:ilvl w:val="0"/>
          <w:numId w:val="7"/>
        </w:numPr>
        <w:ind w:leftChars="0" w:left="851"/>
        <w:rPr>
          <w:rFonts w:eastAsiaTheme="majorEastAsia"/>
        </w:rPr>
      </w:pPr>
      <w:r w:rsidRPr="006F09E3">
        <w:rPr>
          <w:rFonts w:eastAsiaTheme="majorEastAsia" w:hint="eastAsia"/>
        </w:rPr>
        <w:t>試験計画書等</w:t>
      </w:r>
      <w:r w:rsidR="00F25E4B" w:rsidRPr="006F09E3">
        <w:rPr>
          <w:rFonts w:eastAsiaTheme="majorEastAsia" w:hint="eastAsia"/>
        </w:rPr>
        <w:t>から</w:t>
      </w:r>
      <w:r w:rsidRPr="006F09E3">
        <w:rPr>
          <w:rFonts w:eastAsiaTheme="majorEastAsia" w:hint="eastAsia"/>
        </w:rPr>
        <w:t>、</w:t>
      </w:r>
      <w:r w:rsidR="007E4DC3">
        <w:rPr>
          <w:rFonts w:eastAsiaTheme="majorEastAsia" w:hint="eastAsia"/>
        </w:rPr>
        <w:t>試験の目的、</w:t>
      </w:r>
      <w:r w:rsidRPr="006F09E3">
        <w:rPr>
          <w:rFonts w:eastAsiaTheme="majorEastAsia" w:hint="eastAsia"/>
        </w:rPr>
        <w:t>具体的な試験方法、</w:t>
      </w:r>
      <w:r w:rsidR="001E598A">
        <w:rPr>
          <w:rFonts w:eastAsiaTheme="majorEastAsia" w:hint="eastAsia"/>
        </w:rPr>
        <w:t>試験</w:t>
      </w:r>
      <w:r w:rsidRPr="006F09E3">
        <w:rPr>
          <w:rFonts w:eastAsiaTheme="majorEastAsia" w:hint="eastAsia"/>
        </w:rPr>
        <w:t>条件</w:t>
      </w:r>
      <w:r w:rsidR="001E598A">
        <w:rPr>
          <w:rFonts w:eastAsiaTheme="majorEastAsia" w:hint="eastAsia"/>
        </w:rPr>
        <w:t>、解析方法等</w:t>
      </w:r>
      <w:r w:rsidRPr="006F09E3">
        <w:rPr>
          <w:rFonts w:eastAsiaTheme="majorEastAsia" w:hint="eastAsia"/>
        </w:rPr>
        <w:t>が確認できるか</w:t>
      </w:r>
    </w:p>
    <w:p w14:paraId="239A1257" w14:textId="77777777" w:rsidR="00FB1D2E" w:rsidRPr="006F09E3" w:rsidRDefault="00FB1D2E" w:rsidP="00C10871">
      <w:pPr>
        <w:pStyle w:val="a7"/>
        <w:ind w:leftChars="0" w:left="420"/>
        <w:rPr>
          <w:rFonts w:eastAsiaTheme="majorEastAsia"/>
        </w:rPr>
      </w:pPr>
    </w:p>
    <w:p w14:paraId="1475537B" w14:textId="2318CB5C" w:rsidR="009946BD" w:rsidRPr="006F09E3" w:rsidRDefault="00332344">
      <w:pPr>
        <w:rPr>
          <w:rFonts w:eastAsiaTheme="majorEastAsia"/>
          <w:u w:val="single"/>
        </w:rPr>
      </w:pPr>
      <w:r>
        <w:rPr>
          <w:rFonts w:eastAsiaTheme="majorEastAsia"/>
          <w:u w:val="single"/>
        </w:rPr>
        <w:t xml:space="preserve">B </w:t>
      </w:r>
      <w:r w:rsidR="001E3337">
        <w:rPr>
          <w:rFonts w:eastAsiaTheme="majorEastAsia"/>
          <w:u w:val="single"/>
        </w:rPr>
        <w:t xml:space="preserve"> </w:t>
      </w:r>
      <w:r w:rsidR="009946BD" w:rsidRPr="006F09E3">
        <w:rPr>
          <w:rFonts w:eastAsiaTheme="majorEastAsia" w:hint="eastAsia"/>
          <w:u w:val="single"/>
        </w:rPr>
        <w:t>試験の記録</w:t>
      </w:r>
      <w:r w:rsidR="005D341B" w:rsidRPr="006F09E3">
        <w:rPr>
          <w:rFonts w:eastAsiaTheme="majorEastAsia" w:hint="eastAsia"/>
          <w:u w:val="single"/>
        </w:rPr>
        <w:t>（一次記録）</w:t>
      </w:r>
    </w:p>
    <w:p w14:paraId="0606317B" w14:textId="1EF52CD8" w:rsidR="001E3337" w:rsidRPr="006F09E3" w:rsidRDefault="0008797C" w:rsidP="006F09E3">
      <w:pPr>
        <w:pStyle w:val="a7"/>
        <w:numPr>
          <w:ilvl w:val="0"/>
          <w:numId w:val="8"/>
        </w:numPr>
        <w:ind w:leftChars="0" w:left="851"/>
        <w:rPr>
          <w:rFonts w:eastAsiaTheme="majorEastAsia"/>
        </w:rPr>
      </w:pPr>
      <w:r w:rsidRPr="006F09E3">
        <w:rPr>
          <w:rFonts w:eastAsiaTheme="majorEastAsia" w:hint="eastAsia"/>
        </w:rPr>
        <w:t>試験実施日、試験実施者が確認できるか</w:t>
      </w:r>
    </w:p>
    <w:p w14:paraId="151D98EB" w14:textId="146B3450" w:rsidR="001E3337" w:rsidRPr="006F09E3" w:rsidRDefault="0008797C" w:rsidP="006F09E3">
      <w:pPr>
        <w:pStyle w:val="a7"/>
        <w:numPr>
          <w:ilvl w:val="0"/>
          <w:numId w:val="8"/>
        </w:numPr>
        <w:ind w:leftChars="0" w:left="851"/>
        <w:rPr>
          <w:rFonts w:eastAsiaTheme="majorEastAsia"/>
        </w:rPr>
      </w:pPr>
      <w:r w:rsidRPr="006F09E3">
        <w:rPr>
          <w:rFonts w:eastAsiaTheme="majorEastAsia" w:hint="eastAsia"/>
        </w:rPr>
        <w:t>修正されている場合は、修正日、修正者</w:t>
      </w:r>
      <w:r w:rsidR="006B7765" w:rsidRPr="006F09E3">
        <w:rPr>
          <w:rFonts w:eastAsiaTheme="majorEastAsia" w:hint="eastAsia"/>
        </w:rPr>
        <w:t>、修正理由</w:t>
      </w:r>
      <w:r w:rsidRPr="006F09E3">
        <w:rPr>
          <w:rFonts w:eastAsiaTheme="majorEastAsia" w:hint="eastAsia"/>
        </w:rPr>
        <w:t>が確認できるか</w:t>
      </w:r>
      <w:r w:rsidR="004034FE" w:rsidRPr="006F09E3">
        <w:rPr>
          <w:rFonts w:eastAsiaTheme="majorEastAsia" w:hint="eastAsia"/>
        </w:rPr>
        <w:t>、また、</w:t>
      </w:r>
      <w:r w:rsidR="006B7765" w:rsidRPr="006F09E3">
        <w:rPr>
          <w:rFonts w:eastAsiaTheme="majorEastAsia" w:hint="eastAsia"/>
        </w:rPr>
        <w:t>試験実施から期間を経て修正されている場合は</w:t>
      </w:r>
      <w:r w:rsidR="004034FE" w:rsidRPr="006F09E3">
        <w:rPr>
          <w:rFonts w:eastAsiaTheme="majorEastAsia"/>
        </w:rPr>
        <w:t>修正内容の根拠</w:t>
      </w:r>
      <w:r w:rsidR="007E734B">
        <w:rPr>
          <w:rFonts w:eastAsiaTheme="majorEastAsia" w:hint="eastAsia"/>
        </w:rPr>
        <w:t>を明確に示すことが</w:t>
      </w:r>
      <w:r w:rsidR="004034FE" w:rsidRPr="006F09E3">
        <w:rPr>
          <w:rFonts w:eastAsiaTheme="majorEastAsia"/>
        </w:rPr>
        <w:t>できる</w:t>
      </w:r>
      <w:r w:rsidR="001E3337">
        <w:rPr>
          <w:rFonts w:eastAsiaTheme="majorEastAsia" w:hint="eastAsia"/>
        </w:rPr>
        <w:t>か</w:t>
      </w:r>
    </w:p>
    <w:p w14:paraId="32712756" w14:textId="1958A652" w:rsidR="005202EE" w:rsidRPr="006F09E3" w:rsidRDefault="00425BA3" w:rsidP="006F09E3">
      <w:pPr>
        <w:pStyle w:val="a7"/>
        <w:numPr>
          <w:ilvl w:val="0"/>
          <w:numId w:val="8"/>
        </w:numPr>
        <w:ind w:leftChars="0" w:left="851"/>
        <w:rPr>
          <w:rFonts w:eastAsiaTheme="majorEastAsia"/>
        </w:rPr>
      </w:pPr>
      <w:r w:rsidRPr="006F09E3">
        <w:rPr>
          <w:rFonts w:eastAsiaTheme="majorEastAsia" w:hint="eastAsia"/>
        </w:rPr>
        <w:t>試験検体を</w:t>
      </w:r>
      <w:r w:rsidR="00385DCC" w:rsidRPr="006F09E3">
        <w:rPr>
          <w:rFonts w:eastAsiaTheme="majorEastAsia" w:hint="eastAsia"/>
        </w:rPr>
        <w:t>識別</w:t>
      </w:r>
      <w:r w:rsidRPr="006F09E3">
        <w:rPr>
          <w:rFonts w:eastAsiaTheme="majorEastAsia" w:hint="eastAsia"/>
        </w:rPr>
        <w:t>する情報（ロット番号等）は確認できるか</w:t>
      </w:r>
    </w:p>
    <w:p w14:paraId="2B9CE20E" w14:textId="6BFADD44" w:rsidR="005202EE" w:rsidRPr="006F09E3" w:rsidRDefault="00385DCC" w:rsidP="006F09E3">
      <w:pPr>
        <w:pStyle w:val="a7"/>
        <w:numPr>
          <w:ilvl w:val="0"/>
          <w:numId w:val="8"/>
        </w:numPr>
        <w:ind w:leftChars="0" w:left="851"/>
        <w:rPr>
          <w:rFonts w:eastAsiaTheme="majorEastAsia"/>
        </w:rPr>
      </w:pPr>
      <w:r w:rsidRPr="006F09E3">
        <w:rPr>
          <w:rFonts w:eastAsiaTheme="majorEastAsia" w:hint="eastAsia"/>
        </w:rPr>
        <w:t>試験報告書</w:t>
      </w:r>
      <w:r w:rsidR="007E4DC3">
        <w:rPr>
          <w:rFonts w:eastAsiaTheme="majorEastAsia" w:hint="eastAsia"/>
        </w:rPr>
        <w:t>等</w:t>
      </w:r>
      <w:r w:rsidRPr="006F09E3">
        <w:rPr>
          <w:rFonts w:eastAsiaTheme="majorEastAsia" w:hint="eastAsia"/>
        </w:rPr>
        <w:t>に記載されている結果</w:t>
      </w:r>
      <w:r w:rsidR="004034FE" w:rsidRPr="006F09E3">
        <w:rPr>
          <w:rFonts w:eastAsiaTheme="majorEastAsia" w:hint="eastAsia"/>
        </w:rPr>
        <w:t>（観察所見等の、数値ではないものも含む）</w:t>
      </w:r>
      <w:r w:rsidRPr="006F09E3">
        <w:rPr>
          <w:rFonts w:eastAsiaTheme="majorEastAsia" w:hint="eastAsia"/>
        </w:rPr>
        <w:t>の一次記録を全て確認できるか</w:t>
      </w:r>
    </w:p>
    <w:p w14:paraId="69ABD94C" w14:textId="5EC12044" w:rsidR="000166F7" w:rsidRDefault="0025057C" w:rsidP="006F09E3">
      <w:pPr>
        <w:pStyle w:val="a7"/>
        <w:numPr>
          <w:ilvl w:val="0"/>
          <w:numId w:val="8"/>
        </w:numPr>
        <w:ind w:leftChars="0" w:left="851"/>
        <w:rPr>
          <w:rFonts w:eastAsiaTheme="majorEastAsia"/>
        </w:rPr>
      </w:pPr>
      <w:r w:rsidRPr="006F09E3">
        <w:rPr>
          <w:rFonts w:eastAsiaTheme="majorEastAsia" w:hint="eastAsia"/>
        </w:rPr>
        <w:t>電磁的媒体など、試験後にデータの変更が可能な媒体の場合は、試験データの破損・改竄等の防止のための品質管理が行われているか</w:t>
      </w:r>
    </w:p>
    <w:p w14:paraId="43047573" w14:textId="25147C93" w:rsidR="005202EE" w:rsidRPr="006F09E3" w:rsidRDefault="000166F7" w:rsidP="006F09E3">
      <w:pPr>
        <w:pStyle w:val="a7"/>
        <w:numPr>
          <w:ilvl w:val="0"/>
          <w:numId w:val="8"/>
        </w:numPr>
        <w:ind w:leftChars="0" w:left="851"/>
        <w:rPr>
          <w:rFonts w:eastAsiaTheme="majorEastAsia"/>
        </w:rPr>
      </w:pPr>
      <w:r>
        <w:rPr>
          <w:rFonts w:eastAsiaTheme="majorEastAsia" w:hint="eastAsia"/>
        </w:rPr>
        <w:t>試験の記録を試験報告書等に直接記録している場合、試験の実施から試験の記録、試験報告書等の作成までの手順について、</w:t>
      </w:r>
      <w:r>
        <w:rPr>
          <w:rFonts w:eastAsiaTheme="majorEastAsia" w:hint="eastAsia"/>
        </w:rPr>
        <w:t>QC/QA</w:t>
      </w:r>
      <w:r>
        <w:rPr>
          <w:rFonts w:eastAsiaTheme="majorEastAsia" w:hint="eastAsia"/>
        </w:rPr>
        <w:t>体制を含めて説明するフロー図を作成しているか</w:t>
      </w:r>
      <w:r w:rsidR="007E4DC3">
        <w:rPr>
          <w:rFonts w:eastAsiaTheme="majorEastAsia" w:hint="eastAsia"/>
        </w:rPr>
        <w:t>（参考資料</w:t>
      </w:r>
      <w:r w:rsidR="007E4DC3">
        <w:rPr>
          <w:rFonts w:eastAsiaTheme="majorEastAsia" w:hint="eastAsia"/>
        </w:rPr>
        <w:t>3</w:t>
      </w:r>
      <w:r w:rsidR="007E4DC3">
        <w:rPr>
          <w:rFonts w:eastAsiaTheme="majorEastAsia" w:hint="eastAsia"/>
        </w:rPr>
        <w:t>参照）</w:t>
      </w:r>
    </w:p>
    <w:p w14:paraId="15B76445" w14:textId="7F068ED6" w:rsidR="005202EE" w:rsidRPr="006F09E3" w:rsidRDefault="00BD30CE" w:rsidP="006F09E3">
      <w:pPr>
        <w:pStyle w:val="a7"/>
        <w:numPr>
          <w:ilvl w:val="0"/>
          <w:numId w:val="8"/>
        </w:numPr>
        <w:ind w:leftChars="0" w:left="851"/>
        <w:rPr>
          <w:rFonts w:eastAsiaTheme="majorEastAsia"/>
        </w:rPr>
      </w:pPr>
      <w:r w:rsidRPr="006F09E3">
        <w:rPr>
          <w:rFonts w:eastAsiaTheme="majorEastAsia" w:hint="eastAsia"/>
        </w:rPr>
        <w:t>測定・解析等に使用したソフトウェアは</w:t>
      </w:r>
      <w:r w:rsidR="007E4DC3">
        <w:rPr>
          <w:rFonts w:eastAsiaTheme="majorEastAsia" w:hint="eastAsia"/>
        </w:rPr>
        <w:t>必要に応じて</w:t>
      </w:r>
      <w:r w:rsidRPr="006F09E3">
        <w:rPr>
          <w:rFonts w:eastAsiaTheme="majorEastAsia" w:hint="eastAsia"/>
        </w:rPr>
        <w:t>バリデーションが行われているか</w:t>
      </w:r>
    </w:p>
    <w:p w14:paraId="2A4BB482" w14:textId="3B12C794" w:rsidR="005202EE" w:rsidRPr="006F09E3" w:rsidRDefault="0025057C" w:rsidP="006F09E3">
      <w:pPr>
        <w:pStyle w:val="a7"/>
        <w:numPr>
          <w:ilvl w:val="0"/>
          <w:numId w:val="8"/>
        </w:numPr>
        <w:ind w:leftChars="0" w:left="851"/>
        <w:rPr>
          <w:rFonts w:eastAsiaTheme="majorEastAsia"/>
        </w:rPr>
      </w:pPr>
      <w:r w:rsidRPr="006F09E3">
        <w:rPr>
          <w:rFonts w:eastAsiaTheme="majorEastAsia" w:hint="eastAsia"/>
        </w:rPr>
        <w:t>試験計画書等に定められた試験条件で実施されたことを確認できるか</w:t>
      </w:r>
    </w:p>
    <w:p w14:paraId="4FD451B8" w14:textId="5A7F4F75" w:rsidR="005202EE" w:rsidRPr="006F09E3" w:rsidRDefault="0025057C" w:rsidP="006F09E3">
      <w:pPr>
        <w:pStyle w:val="a7"/>
        <w:numPr>
          <w:ilvl w:val="0"/>
          <w:numId w:val="8"/>
        </w:numPr>
        <w:ind w:leftChars="0" w:left="851"/>
        <w:rPr>
          <w:rFonts w:eastAsiaTheme="majorEastAsia"/>
        </w:rPr>
      </w:pPr>
      <w:r w:rsidRPr="006F09E3">
        <w:rPr>
          <w:rFonts w:eastAsiaTheme="majorEastAsia" w:hint="eastAsia"/>
        </w:rPr>
        <w:t>検体を前処理（滅菌、加速劣化、模擬使用状況への馴化等）した場合、それら前処理を行ったことを確認できるか</w:t>
      </w:r>
    </w:p>
    <w:p w14:paraId="44821D33" w14:textId="61181B69" w:rsidR="005202EE" w:rsidRPr="006F09E3" w:rsidRDefault="00F34AA6" w:rsidP="006F09E3">
      <w:pPr>
        <w:pStyle w:val="a7"/>
        <w:numPr>
          <w:ilvl w:val="0"/>
          <w:numId w:val="8"/>
        </w:numPr>
        <w:ind w:leftChars="0" w:left="851"/>
        <w:rPr>
          <w:rFonts w:eastAsiaTheme="majorEastAsia"/>
        </w:rPr>
      </w:pPr>
      <w:r w:rsidRPr="006F09E3">
        <w:rPr>
          <w:rFonts w:eastAsiaTheme="majorEastAsia" w:hint="eastAsia"/>
        </w:rPr>
        <w:t>写真等が試験結果である場合には、写真</w:t>
      </w:r>
      <w:r w:rsidR="00BD30CE" w:rsidRPr="006F09E3">
        <w:rPr>
          <w:rFonts w:eastAsiaTheme="majorEastAsia" w:hint="eastAsia"/>
        </w:rPr>
        <w:t>の識別の根拠が確認できるか</w:t>
      </w:r>
    </w:p>
    <w:p w14:paraId="241973C0" w14:textId="74E0782A" w:rsidR="005202EE" w:rsidRPr="006F09E3" w:rsidRDefault="00425BA3" w:rsidP="006F09E3">
      <w:pPr>
        <w:pStyle w:val="a7"/>
        <w:numPr>
          <w:ilvl w:val="0"/>
          <w:numId w:val="8"/>
        </w:numPr>
        <w:ind w:leftChars="0" w:left="851"/>
        <w:rPr>
          <w:rFonts w:eastAsiaTheme="majorEastAsia"/>
        </w:rPr>
      </w:pPr>
      <w:r w:rsidRPr="006F09E3">
        <w:rPr>
          <w:rFonts w:eastAsiaTheme="majorEastAsia" w:hint="eastAsia"/>
        </w:rPr>
        <w:t>試験結果を得るために</w:t>
      </w:r>
      <w:r w:rsidRPr="006F09E3">
        <w:rPr>
          <w:rFonts w:asciiTheme="majorEastAsia" w:eastAsiaTheme="majorEastAsia" w:hAnsiTheme="majorEastAsia" w:hint="eastAsia"/>
        </w:rPr>
        <w:t>使用した機器を特定する情報（製品名、製造番号、シリアル番号等）</w:t>
      </w:r>
      <w:r w:rsidRPr="006F09E3">
        <w:rPr>
          <w:rFonts w:eastAsiaTheme="majorEastAsia" w:hint="eastAsia"/>
        </w:rPr>
        <w:t>を確認できるか</w:t>
      </w:r>
    </w:p>
    <w:p w14:paraId="7E8BB285" w14:textId="626EC81C" w:rsidR="005202EE" w:rsidRPr="006F09E3" w:rsidRDefault="00425BA3" w:rsidP="006F09E3">
      <w:pPr>
        <w:pStyle w:val="a7"/>
        <w:numPr>
          <w:ilvl w:val="0"/>
          <w:numId w:val="8"/>
        </w:numPr>
        <w:ind w:leftChars="0" w:left="851"/>
        <w:rPr>
          <w:rFonts w:eastAsiaTheme="majorEastAsia"/>
        </w:rPr>
      </w:pPr>
      <w:r w:rsidRPr="006F09E3">
        <w:rPr>
          <w:rFonts w:eastAsiaTheme="majorEastAsia" w:hint="eastAsia"/>
        </w:rPr>
        <w:t>試験条件の精度管理に必要な機器を特定する情報（製品名、製造番号、シリアル番号等）を確認できるか</w:t>
      </w:r>
    </w:p>
    <w:p w14:paraId="71B678D7" w14:textId="4EFFC6E4" w:rsidR="005202EE" w:rsidRDefault="002306BF" w:rsidP="006F09E3">
      <w:pPr>
        <w:pStyle w:val="a7"/>
        <w:numPr>
          <w:ilvl w:val="0"/>
          <w:numId w:val="8"/>
        </w:numPr>
        <w:ind w:leftChars="0" w:left="851"/>
        <w:rPr>
          <w:rFonts w:eastAsiaTheme="majorEastAsia"/>
        </w:rPr>
      </w:pPr>
      <w:r w:rsidRPr="006F09E3">
        <w:rPr>
          <w:rFonts w:eastAsiaTheme="majorEastAsia" w:hint="eastAsia"/>
        </w:rPr>
        <w:t>試験計画書</w:t>
      </w:r>
      <w:r w:rsidR="00203FC3" w:rsidRPr="006F09E3">
        <w:rPr>
          <w:rFonts w:eastAsiaTheme="majorEastAsia" w:hint="eastAsia"/>
        </w:rPr>
        <w:t>等</w:t>
      </w:r>
      <w:r w:rsidRPr="006F09E3">
        <w:rPr>
          <w:rFonts w:eastAsiaTheme="majorEastAsia" w:hint="eastAsia"/>
        </w:rPr>
        <w:t>と異なる方法で試験を実施した場合、その内容</w:t>
      </w:r>
      <w:r w:rsidR="00E47794" w:rsidRPr="006F09E3">
        <w:rPr>
          <w:rFonts w:eastAsiaTheme="majorEastAsia" w:hint="eastAsia"/>
        </w:rPr>
        <w:t>と理由</w:t>
      </w:r>
      <w:r w:rsidRPr="006F09E3">
        <w:rPr>
          <w:rFonts w:eastAsiaTheme="majorEastAsia" w:hint="eastAsia"/>
        </w:rPr>
        <w:t>が確認できるか</w:t>
      </w:r>
    </w:p>
    <w:p w14:paraId="3B40E46F" w14:textId="77777777" w:rsidR="005202EE" w:rsidRDefault="005202EE" w:rsidP="006F09E3">
      <w:pPr>
        <w:rPr>
          <w:rFonts w:eastAsiaTheme="majorEastAsia"/>
          <w:u w:val="single"/>
        </w:rPr>
      </w:pPr>
    </w:p>
    <w:p w14:paraId="0DC5A0CC" w14:textId="0F1BB1BE" w:rsidR="005202EE" w:rsidRPr="006F09E3" w:rsidRDefault="005202EE" w:rsidP="00AF1C68">
      <w:pPr>
        <w:ind w:firstLineChars="100" w:firstLine="210"/>
        <w:rPr>
          <w:rFonts w:eastAsiaTheme="majorEastAsia"/>
        </w:rPr>
      </w:pPr>
      <w:r w:rsidRPr="006F09E3">
        <w:rPr>
          <w:rFonts w:eastAsiaTheme="majorEastAsia" w:hint="eastAsia"/>
          <w:u w:val="single"/>
        </w:rPr>
        <w:t>＜動物を用いた試験の場合＞</w:t>
      </w:r>
    </w:p>
    <w:p w14:paraId="297B99F3" w14:textId="57949566" w:rsidR="005202EE" w:rsidRDefault="00743FEE" w:rsidP="006F09E3">
      <w:pPr>
        <w:pStyle w:val="a7"/>
        <w:numPr>
          <w:ilvl w:val="0"/>
          <w:numId w:val="8"/>
        </w:numPr>
        <w:ind w:leftChars="0" w:left="851"/>
        <w:rPr>
          <w:rFonts w:eastAsiaTheme="majorEastAsia"/>
        </w:rPr>
      </w:pPr>
      <w:r w:rsidRPr="00EC0AC9">
        <w:rPr>
          <w:rFonts w:eastAsiaTheme="majorEastAsia" w:hint="eastAsia"/>
        </w:rPr>
        <w:t>動物の購入（入手）記録、飼育記録等が確認できるか</w:t>
      </w:r>
    </w:p>
    <w:p w14:paraId="7D59F610" w14:textId="12075F16" w:rsidR="00332344" w:rsidRDefault="00743FEE" w:rsidP="006F09E3">
      <w:pPr>
        <w:pStyle w:val="a7"/>
        <w:numPr>
          <w:ilvl w:val="0"/>
          <w:numId w:val="8"/>
        </w:numPr>
        <w:ind w:leftChars="0" w:left="851"/>
        <w:rPr>
          <w:rFonts w:eastAsiaTheme="majorEastAsia"/>
        </w:rPr>
      </w:pPr>
      <w:r w:rsidRPr="009F2681">
        <w:rPr>
          <w:rFonts w:eastAsiaTheme="majorEastAsia" w:hint="eastAsia"/>
        </w:rPr>
        <w:t>動物個体、</w:t>
      </w:r>
      <w:r>
        <w:rPr>
          <w:rFonts w:eastAsiaTheme="majorEastAsia" w:hint="eastAsia"/>
        </w:rPr>
        <w:t>手術部位、</w:t>
      </w:r>
      <w:r w:rsidR="007E4DC3">
        <w:rPr>
          <w:rFonts w:eastAsiaTheme="majorEastAsia" w:hint="eastAsia"/>
        </w:rPr>
        <w:t>手術の内容、埋植する場合は</w:t>
      </w:r>
      <w:r w:rsidR="00C6187C" w:rsidRPr="002F2947">
        <w:rPr>
          <w:rFonts w:eastAsiaTheme="majorEastAsia" w:hint="eastAsia"/>
        </w:rPr>
        <w:t>埋植</w:t>
      </w:r>
      <w:r w:rsidRPr="009F2681">
        <w:rPr>
          <w:rFonts w:eastAsiaTheme="majorEastAsia" w:hint="eastAsia"/>
        </w:rPr>
        <w:t>物</w:t>
      </w:r>
      <w:r w:rsidR="00C418DE">
        <w:rPr>
          <w:rFonts w:eastAsiaTheme="majorEastAsia" w:hint="eastAsia"/>
        </w:rPr>
        <w:t>や</w:t>
      </w:r>
      <w:r w:rsidR="00C6187C" w:rsidRPr="002F2947">
        <w:rPr>
          <w:rFonts w:eastAsiaTheme="majorEastAsia" w:hint="eastAsia"/>
        </w:rPr>
        <w:t>埋植</w:t>
      </w:r>
      <w:r w:rsidRPr="009F2681">
        <w:rPr>
          <w:rFonts w:eastAsiaTheme="majorEastAsia" w:hint="eastAsia"/>
        </w:rPr>
        <w:t>部位</w:t>
      </w:r>
      <w:r>
        <w:rPr>
          <w:rFonts w:eastAsiaTheme="majorEastAsia" w:hint="eastAsia"/>
        </w:rPr>
        <w:t>等</w:t>
      </w:r>
      <w:r w:rsidRPr="009F2681">
        <w:rPr>
          <w:rFonts w:eastAsiaTheme="majorEastAsia" w:hint="eastAsia"/>
        </w:rPr>
        <w:t>が明確な手術記録が確認できるか</w:t>
      </w:r>
    </w:p>
    <w:p w14:paraId="68BE4CEC" w14:textId="67C28BA2" w:rsidR="00FB1D2E" w:rsidRDefault="00743FEE" w:rsidP="00AF1C68">
      <w:pPr>
        <w:pStyle w:val="a7"/>
        <w:numPr>
          <w:ilvl w:val="0"/>
          <w:numId w:val="8"/>
        </w:numPr>
        <w:ind w:leftChars="0" w:left="851"/>
        <w:rPr>
          <w:rFonts w:eastAsiaTheme="majorEastAsia"/>
        </w:rPr>
      </w:pPr>
      <w:r w:rsidRPr="00AF1C68">
        <w:rPr>
          <w:rFonts w:eastAsiaTheme="majorEastAsia" w:hint="eastAsia"/>
        </w:rPr>
        <w:t>被験機器を一定期間埋植する場合、</w:t>
      </w:r>
      <w:r w:rsidR="00554254" w:rsidRPr="00AF1C68">
        <w:rPr>
          <w:rFonts w:eastAsiaTheme="majorEastAsia" w:hint="eastAsia"/>
        </w:rPr>
        <w:t>計画された期間</w:t>
      </w:r>
      <w:r w:rsidRPr="00AF1C68">
        <w:rPr>
          <w:rFonts w:eastAsiaTheme="majorEastAsia" w:hint="eastAsia"/>
        </w:rPr>
        <w:t>埋植したこと確認できるか</w:t>
      </w:r>
    </w:p>
    <w:p w14:paraId="7F41C5BC" w14:textId="77777777" w:rsidR="00332344" w:rsidRPr="00AF1C68" w:rsidRDefault="00332344" w:rsidP="00AF1C68">
      <w:pPr>
        <w:pStyle w:val="a7"/>
        <w:ind w:leftChars="0" w:left="851"/>
        <w:rPr>
          <w:rFonts w:eastAsiaTheme="majorEastAsia"/>
        </w:rPr>
      </w:pPr>
    </w:p>
    <w:p w14:paraId="44A83A2E" w14:textId="77777777" w:rsidR="004C021F" w:rsidRDefault="004C021F">
      <w:pPr>
        <w:rPr>
          <w:rFonts w:eastAsiaTheme="majorEastAsia"/>
          <w:u w:val="single"/>
        </w:rPr>
      </w:pPr>
    </w:p>
    <w:p w14:paraId="7DF48BD3" w14:textId="77777777" w:rsidR="00344D1C" w:rsidRDefault="00344D1C">
      <w:pPr>
        <w:rPr>
          <w:rFonts w:eastAsiaTheme="majorEastAsia"/>
          <w:u w:val="single"/>
        </w:rPr>
      </w:pPr>
    </w:p>
    <w:p w14:paraId="63C20ACE" w14:textId="093E4B43" w:rsidR="009946BD" w:rsidRPr="006F09E3" w:rsidRDefault="00332344">
      <w:pPr>
        <w:rPr>
          <w:rFonts w:eastAsiaTheme="majorEastAsia"/>
          <w:u w:val="single"/>
        </w:rPr>
      </w:pPr>
      <w:r>
        <w:rPr>
          <w:rFonts w:eastAsiaTheme="majorEastAsia"/>
          <w:u w:val="single"/>
        </w:rPr>
        <w:t xml:space="preserve">C </w:t>
      </w:r>
      <w:r w:rsidR="00620D43">
        <w:rPr>
          <w:rFonts w:eastAsiaTheme="majorEastAsia" w:hint="eastAsia"/>
          <w:u w:val="single"/>
        </w:rPr>
        <w:t xml:space="preserve"> </w:t>
      </w:r>
      <w:r w:rsidR="009946BD" w:rsidRPr="006F09E3">
        <w:rPr>
          <w:rFonts w:eastAsiaTheme="majorEastAsia" w:hint="eastAsia"/>
          <w:u w:val="single"/>
        </w:rPr>
        <w:t>機器の管理・点検の記録</w:t>
      </w:r>
    </w:p>
    <w:p w14:paraId="1D5BF838" w14:textId="2D73C694" w:rsidR="00554254" w:rsidRPr="006F09E3" w:rsidRDefault="00216B99" w:rsidP="006F09E3">
      <w:pPr>
        <w:pStyle w:val="a7"/>
        <w:numPr>
          <w:ilvl w:val="0"/>
          <w:numId w:val="9"/>
        </w:numPr>
        <w:ind w:leftChars="0" w:left="851"/>
        <w:rPr>
          <w:rFonts w:eastAsiaTheme="majorEastAsia"/>
        </w:rPr>
      </w:pPr>
      <w:r w:rsidRPr="006F09E3">
        <w:rPr>
          <w:rFonts w:eastAsiaTheme="majorEastAsia" w:hint="eastAsia"/>
        </w:rPr>
        <w:t>試験結果を得るために使用した機器</w:t>
      </w:r>
      <w:r w:rsidR="00CA4BBD" w:rsidRPr="006F09E3">
        <w:rPr>
          <w:rFonts w:eastAsiaTheme="majorEastAsia" w:hint="eastAsia"/>
        </w:rPr>
        <w:t>の管理・点検の記録が確認できるか</w:t>
      </w:r>
    </w:p>
    <w:p w14:paraId="3B730329" w14:textId="4D95F7DA" w:rsidR="00554254" w:rsidRPr="006F09E3" w:rsidRDefault="00216B99" w:rsidP="006F09E3">
      <w:pPr>
        <w:pStyle w:val="a7"/>
        <w:numPr>
          <w:ilvl w:val="0"/>
          <w:numId w:val="9"/>
        </w:numPr>
        <w:ind w:leftChars="0" w:left="851"/>
        <w:rPr>
          <w:rFonts w:eastAsiaTheme="majorEastAsia"/>
        </w:rPr>
      </w:pPr>
      <w:r w:rsidRPr="006F09E3">
        <w:rPr>
          <w:rFonts w:eastAsiaTheme="majorEastAsia" w:hint="eastAsia"/>
        </w:rPr>
        <w:t>試験条件の精度管理に必要な機器の管理・点検の記録が確認できるか</w:t>
      </w:r>
    </w:p>
    <w:p w14:paraId="6F0A7670" w14:textId="0D52491B" w:rsidR="00554254" w:rsidRPr="006F09E3" w:rsidRDefault="00425BA3" w:rsidP="006F09E3">
      <w:pPr>
        <w:pStyle w:val="a7"/>
        <w:numPr>
          <w:ilvl w:val="0"/>
          <w:numId w:val="9"/>
        </w:numPr>
        <w:ind w:leftChars="0" w:left="851"/>
        <w:rPr>
          <w:rFonts w:eastAsiaTheme="majorEastAsia"/>
        </w:rPr>
      </w:pPr>
      <w:r w:rsidRPr="006F09E3">
        <w:rPr>
          <w:rFonts w:eastAsiaTheme="majorEastAsia" w:hint="eastAsia"/>
        </w:rPr>
        <w:t>試験の記録に示された「機器を特定する情報」と紐付けできるか</w:t>
      </w:r>
    </w:p>
    <w:p w14:paraId="72BBEE5D" w14:textId="1025BC88" w:rsidR="009946BD" w:rsidRDefault="002306BF" w:rsidP="006F09E3">
      <w:pPr>
        <w:pStyle w:val="a7"/>
        <w:numPr>
          <w:ilvl w:val="0"/>
          <w:numId w:val="9"/>
        </w:numPr>
        <w:ind w:leftChars="0" w:left="851"/>
        <w:rPr>
          <w:rFonts w:eastAsiaTheme="majorEastAsia"/>
        </w:rPr>
      </w:pPr>
      <w:r w:rsidRPr="006F09E3">
        <w:rPr>
          <w:rFonts w:eastAsiaTheme="majorEastAsia" w:hint="eastAsia"/>
        </w:rPr>
        <w:t>試験実施時点で適切に管理・点検されていたことを確認できるか（校正の有効期間を過ぎていないか）</w:t>
      </w:r>
    </w:p>
    <w:p w14:paraId="22A043E6" w14:textId="3FD77954" w:rsidR="00C6187C" w:rsidRPr="006F09E3" w:rsidRDefault="00C6187C" w:rsidP="006F09E3">
      <w:pPr>
        <w:pStyle w:val="a7"/>
        <w:numPr>
          <w:ilvl w:val="0"/>
          <w:numId w:val="9"/>
        </w:numPr>
        <w:ind w:leftChars="0" w:left="851"/>
        <w:rPr>
          <w:rFonts w:eastAsiaTheme="majorEastAsia"/>
        </w:rPr>
      </w:pPr>
      <w:r>
        <w:rPr>
          <w:rFonts w:eastAsiaTheme="majorEastAsia" w:hint="eastAsia"/>
        </w:rPr>
        <w:t>国家標準又は国際標準へのトレーサビリティ</w:t>
      </w:r>
      <w:r w:rsidR="007E4DC3">
        <w:rPr>
          <w:rFonts w:eastAsiaTheme="majorEastAsia" w:hint="eastAsia"/>
        </w:rPr>
        <w:t>が必要な機器については、それが</w:t>
      </w:r>
      <w:r>
        <w:rPr>
          <w:rFonts w:eastAsiaTheme="majorEastAsia" w:hint="eastAsia"/>
        </w:rPr>
        <w:t>確保されているか</w:t>
      </w:r>
    </w:p>
    <w:p w14:paraId="37AA14E6" w14:textId="77777777" w:rsidR="007A486E" w:rsidRPr="006F09E3" w:rsidRDefault="007A486E" w:rsidP="006F09E3">
      <w:pPr>
        <w:rPr>
          <w:rFonts w:eastAsiaTheme="majorEastAsia"/>
        </w:rPr>
      </w:pPr>
    </w:p>
    <w:p w14:paraId="2342E464" w14:textId="5FBF5276" w:rsidR="00C10871" w:rsidRPr="006F09E3" w:rsidRDefault="00554254" w:rsidP="0090364E">
      <w:pPr>
        <w:rPr>
          <w:rFonts w:eastAsiaTheme="majorEastAsia"/>
          <w:bdr w:val="single" w:sz="4" w:space="0" w:color="auto"/>
        </w:rPr>
      </w:pPr>
      <w:r>
        <w:rPr>
          <w:rFonts w:eastAsiaTheme="majorEastAsia" w:hint="eastAsia"/>
          <w:bdr w:val="single" w:sz="4" w:space="0" w:color="auto"/>
        </w:rPr>
        <w:t>3</w:t>
      </w:r>
      <w:r>
        <w:rPr>
          <w:rFonts w:eastAsiaTheme="majorEastAsia" w:hint="eastAsia"/>
          <w:bdr w:val="single" w:sz="4" w:space="0" w:color="auto"/>
        </w:rPr>
        <w:t>．</w:t>
      </w:r>
      <w:r w:rsidR="00C10871" w:rsidRPr="006F09E3">
        <w:rPr>
          <w:rFonts w:eastAsiaTheme="majorEastAsia" w:hint="eastAsia"/>
          <w:bdr w:val="single" w:sz="4" w:space="0" w:color="auto"/>
        </w:rPr>
        <w:t>試験報告書の作成状況について</w:t>
      </w:r>
    </w:p>
    <w:p w14:paraId="2EB461B8" w14:textId="06E72E0D" w:rsidR="009946BD" w:rsidRPr="006F09E3" w:rsidRDefault="00332344">
      <w:pPr>
        <w:rPr>
          <w:rFonts w:eastAsiaTheme="majorEastAsia"/>
          <w:u w:val="single"/>
        </w:rPr>
      </w:pPr>
      <w:r>
        <w:rPr>
          <w:rFonts w:eastAsiaTheme="majorEastAsia"/>
          <w:u w:val="single"/>
        </w:rPr>
        <w:t xml:space="preserve">D </w:t>
      </w:r>
      <w:r w:rsidR="00620D43">
        <w:rPr>
          <w:rFonts w:eastAsiaTheme="majorEastAsia" w:hint="eastAsia"/>
          <w:u w:val="single"/>
        </w:rPr>
        <w:t xml:space="preserve"> </w:t>
      </w:r>
      <w:r w:rsidR="009946BD" w:rsidRPr="006F09E3">
        <w:rPr>
          <w:rFonts w:eastAsiaTheme="majorEastAsia" w:hint="eastAsia"/>
          <w:u w:val="single"/>
        </w:rPr>
        <w:t>試験報告に関する記録</w:t>
      </w:r>
    </w:p>
    <w:p w14:paraId="156E2A05" w14:textId="17E400B2" w:rsidR="00C6187C" w:rsidRPr="001564D4" w:rsidRDefault="00C6187C" w:rsidP="00C6187C">
      <w:pPr>
        <w:pStyle w:val="a7"/>
        <w:numPr>
          <w:ilvl w:val="0"/>
          <w:numId w:val="10"/>
        </w:numPr>
        <w:ind w:leftChars="0" w:left="851"/>
        <w:rPr>
          <w:rFonts w:eastAsiaTheme="majorEastAsia"/>
        </w:rPr>
      </w:pPr>
      <w:r w:rsidRPr="001564D4">
        <w:rPr>
          <w:rFonts w:eastAsiaTheme="majorEastAsia" w:hint="eastAsia"/>
        </w:rPr>
        <w:t>作成日</w:t>
      </w:r>
      <w:r>
        <w:rPr>
          <w:rFonts w:eastAsiaTheme="majorEastAsia" w:hint="eastAsia"/>
        </w:rPr>
        <w:t>（</w:t>
      </w:r>
      <w:r w:rsidRPr="001564D4">
        <w:rPr>
          <w:rFonts w:eastAsiaTheme="majorEastAsia" w:hint="eastAsia"/>
        </w:rPr>
        <w:t>改訂日</w:t>
      </w:r>
      <w:r>
        <w:rPr>
          <w:rFonts w:eastAsiaTheme="majorEastAsia" w:hint="eastAsia"/>
        </w:rPr>
        <w:t>）</w:t>
      </w:r>
      <w:r w:rsidRPr="001564D4">
        <w:rPr>
          <w:rFonts w:eastAsiaTheme="majorEastAsia" w:hint="eastAsia"/>
        </w:rPr>
        <w:t>が確認でき、試験実施と同時又はその後か</w:t>
      </w:r>
    </w:p>
    <w:p w14:paraId="3B12B1FB" w14:textId="20FB7905" w:rsidR="00554254" w:rsidRPr="006F09E3" w:rsidRDefault="002306BF" w:rsidP="006F09E3">
      <w:pPr>
        <w:pStyle w:val="a7"/>
        <w:numPr>
          <w:ilvl w:val="0"/>
          <w:numId w:val="10"/>
        </w:numPr>
        <w:ind w:leftChars="0" w:left="851"/>
        <w:rPr>
          <w:rFonts w:eastAsiaTheme="majorEastAsia"/>
        </w:rPr>
      </w:pPr>
      <w:r w:rsidRPr="006F09E3">
        <w:rPr>
          <w:rFonts w:eastAsiaTheme="majorEastAsia" w:hint="eastAsia"/>
        </w:rPr>
        <w:t>一次記録</w:t>
      </w:r>
      <w:r w:rsidR="00385DCC" w:rsidRPr="006F09E3">
        <w:rPr>
          <w:rFonts w:eastAsiaTheme="majorEastAsia" w:hint="eastAsia"/>
        </w:rPr>
        <w:t>に示された情報が正確</w:t>
      </w:r>
      <w:r w:rsidR="00554254">
        <w:rPr>
          <w:rFonts w:eastAsiaTheme="majorEastAsia" w:hint="eastAsia"/>
        </w:rPr>
        <w:t>かつ網羅的</w:t>
      </w:r>
      <w:r w:rsidR="00385DCC" w:rsidRPr="006F09E3">
        <w:rPr>
          <w:rFonts w:eastAsiaTheme="majorEastAsia" w:hint="eastAsia"/>
        </w:rPr>
        <w:t>に反映されている</w:t>
      </w:r>
      <w:r w:rsidRPr="006F09E3">
        <w:rPr>
          <w:rFonts w:eastAsiaTheme="majorEastAsia" w:hint="eastAsia"/>
        </w:rPr>
        <w:t>か</w:t>
      </w:r>
    </w:p>
    <w:p w14:paraId="033168E8" w14:textId="77777777" w:rsidR="00C6187C" w:rsidRPr="004A2EBA" w:rsidRDefault="00C6187C" w:rsidP="00C6187C">
      <w:pPr>
        <w:pStyle w:val="a7"/>
        <w:numPr>
          <w:ilvl w:val="0"/>
          <w:numId w:val="10"/>
        </w:numPr>
        <w:ind w:leftChars="0" w:left="851"/>
        <w:rPr>
          <w:rFonts w:eastAsiaTheme="majorEastAsia"/>
        </w:rPr>
      </w:pPr>
      <w:r w:rsidRPr="004A2EBA">
        <w:rPr>
          <w:rFonts w:eastAsiaTheme="majorEastAsia" w:hint="eastAsia"/>
        </w:rPr>
        <w:t>一次記録から規定の方法で解析した解析結果が反映されているか</w:t>
      </w:r>
    </w:p>
    <w:p w14:paraId="73EE9392" w14:textId="77777777" w:rsidR="00C6187C" w:rsidRPr="005D3216" w:rsidRDefault="00C6187C" w:rsidP="00C6187C">
      <w:pPr>
        <w:pStyle w:val="a7"/>
        <w:numPr>
          <w:ilvl w:val="0"/>
          <w:numId w:val="10"/>
        </w:numPr>
        <w:ind w:leftChars="0" w:left="851"/>
        <w:rPr>
          <w:rFonts w:asciiTheme="majorEastAsia" w:eastAsiaTheme="majorEastAsia" w:hAnsiTheme="majorEastAsia"/>
        </w:rPr>
      </w:pPr>
      <w:r w:rsidRPr="005D3216">
        <w:rPr>
          <w:rFonts w:eastAsiaTheme="majorEastAsia" w:hint="eastAsia"/>
        </w:rPr>
        <w:t>試験計画書等で規定された検体数全</w:t>
      </w:r>
      <w:r w:rsidRPr="005D3216">
        <w:rPr>
          <w:rFonts w:asciiTheme="majorEastAsia" w:eastAsiaTheme="majorEastAsia" w:hAnsiTheme="majorEastAsia" w:hint="eastAsia"/>
        </w:rPr>
        <w:t>ての結果が反映されているか</w:t>
      </w:r>
    </w:p>
    <w:p w14:paraId="0F729C3C" w14:textId="6A6B3C22" w:rsidR="00554254" w:rsidRDefault="002306BF" w:rsidP="006F09E3">
      <w:pPr>
        <w:pStyle w:val="a7"/>
        <w:numPr>
          <w:ilvl w:val="0"/>
          <w:numId w:val="10"/>
        </w:numPr>
        <w:ind w:leftChars="0" w:left="851"/>
        <w:rPr>
          <w:rFonts w:eastAsiaTheme="majorEastAsia"/>
        </w:rPr>
      </w:pPr>
      <w:r w:rsidRPr="006F09E3">
        <w:rPr>
          <w:rFonts w:eastAsiaTheme="majorEastAsia" w:hint="eastAsia"/>
        </w:rPr>
        <w:t>試験計画書</w:t>
      </w:r>
      <w:r w:rsidR="001E598A">
        <w:rPr>
          <w:rFonts w:eastAsiaTheme="majorEastAsia" w:hint="eastAsia"/>
        </w:rPr>
        <w:t>等</w:t>
      </w:r>
      <w:r w:rsidRPr="006F09E3">
        <w:rPr>
          <w:rFonts w:eastAsiaTheme="majorEastAsia" w:hint="eastAsia"/>
        </w:rPr>
        <w:t>と異なる</w:t>
      </w:r>
      <w:r w:rsidR="007E4DC3">
        <w:rPr>
          <w:rFonts w:eastAsiaTheme="majorEastAsia" w:hint="eastAsia"/>
        </w:rPr>
        <w:t>条件や</w:t>
      </w:r>
      <w:r w:rsidRPr="006F09E3">
        <w:rPr>
          <w:rFonts w:eastAsiaTheme="majorEastAsia" w:hint="eastAsia"/>
        </w:rPr>
        <w:t>方法で試験を実施した場合、逸脱事項</w:t>
      </w:r>
      <w:r w:rsidR="006B7765" w:rsidRPr="006F09E3">
        <w:rPr>
          <w:rFonts w:eastAsiaTheme="majorEastAsia" w:hint="eastAsia"/>
        </w:rPr>
        <w:t>等</w:t>
      </w:r>
      <w:r w:rsidRPr="006F09E3">
        <w:rPr>
          <w:rFonts w:eastAsiaTheme="majorEastAsia" w:hint="eastAsia"/>
        </w:rPr>
        <w:t>として</w:t>
      </w:r>
      <w:r w:rsidR="007F6610" w:rsidRPr="006F09E3">
        <w:rPr>
          <w:rFonts w:eastAsiaTheme="majorEastAsia" w:hint="eastAsia"/>
        </w:rPr>
        <w:t>記載されているか</w:t>
      </w:r>
    </w:p>
    <w:p w14:paraId="17EAD36F" w14:textId="77777777" w:rsidR="001E3337" w:rsidRDefault="001E3337" w:rsidP="001E3337">
      <w:pPr>
        <w:rPr>
          <w:rFonts w:asciiTheme="majorEastAsia" w:eastAsiaTheme="majorEastAsia" w:hAnsiTheme="majorEastAsia"/>
        </w:rPr>
      </w:pPr>
    </w:p>
    <w:p w14:paraId="12F08669" w14:textId="77777777" w:rsidR="007A486E" w:rsidRDefault="007A486E" w:rsidP="001E3337">
      <w:pPr>
        <w:rPr>
          <w:rFonts w:asciiTheme="majorEastAsia" w:eastAsiaTheme="majorEastAsia" w:hAnsiTheme="majorEastAsia"/>
        </w:rPr>
      </w:pPr>
    </w:p>
    <w:p w14:paraId="564B8366" w14:textId="3EC1D3A6" w:rsidR="00554254" w:rsidRDefault="00554254" w:rsidP="001E3337">
      <w:pPr>
        <w:rPr>
          <w:rFonts w:asciiTheme="majorEastAsia" w:eastAsiaTheme="majorEastAsia" w:hAnsiTheme="majorEastAsia"/>
        </w:rPr>
      </w:pPr>
      <w:r>
        <w:rPr>
          <w:rFonts w:asciiTheme="majorEastAsia" w:eastAsiaTheme="majorEastAsia" w:hAnsiTheme="majorEastAsia" w:hint="eastAsia"/>
        </w:rPr>
        <w:t>参考：申請資料の信頼性の基準の考え方</w:t>
      </w:r>
    </w:p>
    <w:tbl>
      <w:tblPr>
        <w:tblStyle w:val="af"/>
        <w:tblW w:w="0" w:type="auto"/>
        <w:tblLook w:val="04A0" w:firstRow="1" w:lastRow="0" w:firstColumn="1" w:lastColumn="0" w:noHBand="0" w:noVBand="1"/>
      </w:tblPr>
      <w:tblGrid>
        <w:gridCol w:w="9060"/>
      </w:tblGrid>
      <w:tr w:rsidR="00554254" w14:paraId="79029A7F" w14:textId="77777777" w:rsidTr="00554254">
        <w:tc>
          <w:tcPr>
            <w:tcW w:w="9060" w:type="dxa"/>
          </w:tcPr>
          <w:p w14:paraId="5E8C2C46" w14:textId="77777777" w:rsidR="00554254" w:rsidRDefault="00554254" w:rsidP="00554254">
            <w:pPr>
              <w:ind w:firstLineChars="100" w:firstLine="210"/>
              <w:rPr>
                <w:rFonts w:asciiTheme="majorEastAsia" w:eastAsiaTheme="majorEastAsia" w:hAnsiTheme="majorEastAsia"/>
              </w:rPr>
            </w:pPr>
          </w:p>
          <w:p w14:paraId="4545BC0B" w14:textId="77777777" w:rsidR="00554254" w:rsidRDefault="00554254" w:rsidP="00554254">
            <w:pPr>
              <w:ind w:firstLineChars="100" w:firstLine="210"/>
              <w:rPr>
                <w:rFonts w:asciiTheme="majorEastAsia" w:eastAsiaTheme="majorEastAsia" w:hAnsiTheme="majorEastAsia"/>
              </w:rPr>
            </w:pPr>
            <w:r>
              <w:rPr>
                <w:rFonts w:asciiTheme="majorEastAsia" w:eastAsiaTheme="majorEastAsia" w:hAnsiTheme="majorEastAsia" w:hint="eastAsia"/>
              </w:rPr>
              <w:t>申請資料の信頼性の基準</w:t>
            </w:r>
          </w:p>
          <w:p w14:paraId="1F4BC59E" w14:textId="77777777" w:rsidR="00554254" w:rsidRPr="00797586" w:rsidRDefault="00554254" w:rsidP="00554254">
            <w:pPr>
              <w:ind w:leftChars="100" w:left="630" w:hangingChars="200" w:hanging="420"/>
              <w:rPr>
                <w:rFonts w:eastAsiaTheme="majorEastAsia"/>
              </w:rPr>
            </w:pPr>
            <w:r w:rsidRPr="00797586">
              <w:rPr>
                <w:rFonts w:eastAsiaTheme="majorEastAsia"/>
              </w:rPr>
              <w:t>1</w:t>
            </w:r>
            <w:r w:rsidRPr="00797586">
              <w:rPr>
                <w:rFonts w:eastAsiaTheme="majorEastAsia"/>
              </w:rPr>
              <w:t>．正確性</w:t>
            </w:r>
          </w:p>
          <w:p w14:paraId="38E90D26" w14:textId="4F65FD51" w:rsidR="00554254" w:rsidRPr="00E72D27" w:rsidRDefault="00755E75" w:rsidP="00554254">
            <w:pPr>
              <w:ind w:leftChars="300" w:left="630"/>
              <w:rPr>
                <w:rFonts w:asciiTheme="majorEastAsia" w:eastAsiaTheme="majorEastAsia" w:hAnsiTheme="majorEastAsia"/>
              </w:rPr>
            </w:pPr>
            <w:r>
              <w:rPr>
                <w:rFonts w:asciiTheme="majorEastAsia" w:eastAsiaTheme="majorEastAsia" w:hAnsiTheme="majorEastAsia" w:hint="eastAsia"/>
              </w:rPr>
              <w:t>当該</w:t>
            </w:r>
            <w:r w:rsidR="00554254" w:rsidRPr="00E72D27">
              <w:rPr>
                <w:rFonts w:asciiTheme="majorEastAsia" w:eastAsiaTheme="majorEastAsia" w:hAnsiTheme="majorEastAsia" w:hint="eastAsia"/>
              </w:rPr>
              <w:t>資料は、これを作成することを目的として行われた調査又は試験において得られた結果に基づき正確に作成されたものであること。</w:t>
            </w:r>
          </w:p>
          <w:p w14:paraId="5FAA40F8" w14:textId="77777777" w:rsidR="00554254" w:rsidRDefault="00554254" w:rsidP="00554254">
            <w:pPr>
              <w:ind w:firstLineChars="100" w:firstLine="210"/>
              <w:rPr>
                <w:rFonts w:asciiTheme="majorEastAsia" w:eastAsiaTheme="majorEastAsia" w:hAnsiTheme="majorEastAsia"/>
              </w:rPr>
            </w:pPr>
            <w:r w:rsidRPr="00797586">
              <w:rPr>
                <w:rFonts w:eastAsiaTheme="majorEastAsia"/>
              </w:rPr>
              <w:t>2</w:t>
            </w:r>
            <w:r w:rsidRPr="00797586">
              <w:rPr>
                <w:rFonts w:eastAsiaTheme="majorEastAsia"/>
              </w:rPr>
              <w:t>．</w:t>
            </w:r>
            <w:r>
              <w:rPr>
                <w:rFonts w:asciiTheme="majorEastAsia" w:eastAsiaTheme="majorEastAsia" w:hAnsiTheme="majorEastAsia" w:hint="eastAsia"/>
              </w:rPr>
              <w:t>完全性、網羅性</w:t>
            </w:r>
          </w:p>
          <w:p w14:paraId="218B65F4" w14:textId="77777777" w:rsidR="00554254" w:rsidRPr="00E72D27" w:rsidRDefault="00554254" w:rsidP="00554254">
            <w:pPr>
              <w:ind w:leftChars="300" w:left="630"/>
              <w:rPr>
                <w:rFonts w:asciiTheme="majorEastAsia" w:eastAsiaTheme="majorEastAsia" w:hAnsiTheme="majorEastAsia"/>
              </w:rPr>
            </w:pPr>
            <w:r w:rsidRPr="00E72D27">
              <w:rPr>
                <w:rFonts w:asciiTheme="majorEastAsia" w:eastAsiaTheme="majorEastAsia" w:hAnsiTheme="majorEastAsia" w:hint="eastAsia"/>
              </w:rPr>
              <w:t>前号の調査又は試験において、申請に係る医療機器についてその申請に係る品質、有効性又は安全性を有することを疑わせる調査結果、試験成績等が得られた場合には、当該調査結果、試験成績等についても検討及び評価が行われ、その結果は当該資料に記載されていること。</w:t>
            </w:r>
          </w:p>
          <w:p w14:paraId="7BD2FEC7" w14:textId="77777777" w:rsidR="00554254" w:rsidRDefault="00554254" w:rsidP="00554254">
            <w:pPr>
              <w:ind w:firstLineChars="100" w:firstLine="210"/>
              <w:rPr>
                <w:rFonts w:asciiTheme="majorEastAsia" w:eastAsiaTheme="majorEastAsia" w:hAnsiTheme="majorEastAsia"/>
              </w:rPr>
            </w:pPr>
            <w:r w:rsidRPr="00797586">
              <w:rPr>
                <w:rFonts w:eastAsiaTheme="majorEastAsia"/>
              </w:rPr>
              <w:t>3</w:t>
            </w:r>
            <w:r w:rsidRPr="00797586">
              <w:rPr>
                <w:rFonts w:eastAsiaTheme="majorEastAsia"/>
              </w:rPr>
              <w:t>．</w:t>
            </w:r>
            <w:r>
              <w:rPr>
                <w:rFonts w:asciiTheme="majorEastAsia" w:eastAsiaTheme="majorEastAsia" w:hAnsiTheme="majorEastAsia" w:hint="eastAsia"/>
              </w:rPr>
              <w:t>保存性</w:t>
            </w:r>
          </w:p>
          <w:p w14:paraId="688520E3" w14:textId="77777777" w:rsidR="00554254" w:rsidRPr="00E72D27" w:rsidRDefault="00554254" w:rsidP="00554254">
            <w:pPr>
              <w:ind w:leftChars="300" w:left="630"/>
              <w:rPr>
                <w:rFonts w:asciiTheme="majorEastAsia" w:eastAsiaTheme="majorEastAsia" w:hAnsiTheme="majorEastAsia"/>
              </w:rPr>
            </w:pPr>
            <w:r>
              <w:rPr>
                <w:rFonts w:asciiTheme="majorEastAsia" w:eastAsiaTheme="majorEastAsia" w:hAnsiTheme="majorEastAsia" w:hint="eastAsia"/>
              </w:rPr>
              <w:t>当該資料の根拠になっ</w:t>
            </w:r>
            <w:r w:rsidRPr="00E72D27">
              <w:rPr>
                <w:rFonts w:asciiTheme="majorEastAsia" w:eastAsiaTheme="majorEastAsia" w:hAnsiTheme="majorEastAsia" w:hint="eastAsia"/>
              </w:rPr>
              <w:t>た資料は、法第二十三条の二の五第一項 又は第十一項 の承認を与える又は与えない旨の処分の日まで保存されていること。ただし、資料の性質上その保存が著しく</w:t>
            </w:r>
            <w:r>
              <w:rPr>
                <w:rFonts w:asciiTheme="majorEastAsia" w:eastAsiaTheme="majorEastAsia" w:hAnsiTheme="majorEastAsia" w:hint="eastAsia"/>
              </w:rPr>
              <w:t>困難であると認められるものにあってはこの限りではない。</w:t>
            </w:r>
          </w:p>
          <w:p w14:paraId="428B663A" w14:textId="77777777" w:rsidR="00554254" w:rsidRDefault="00554254" w:rsidP="0090364E">
            <w:pPr>
              <w:rPr>
                <w:rFonts w:eastAsiaTheme="majorEastAsia"/>
              </w:rPr>
            </w:pPr>
          </w:p>
          <w:p w14:paraId="7EE38217" w14:textId="78DD8F04" w:rsidR="00554254" w:rsidRDefault="00554254" w:rsidP="006F09E3">
            <w:pPr>
              <w:jc w:val="center"/>
              <w:rPr>
                <w:rFonts w:eastAsiaTheme="majorEastAsia"/>
              </w:rPr>
            </w:pPr>
            <w:r w:rsidRPr="006F09E3">
              <w:rPr>
                <w:rFonts w:asciiTheme="majorEastAsia" w:eastAsiaTheme="majorEastAsia" w:hAnsiTheme="majorEastAsia" w:hint="eastAsia"/>
                <w:sz w:val="18"/>
                <w:szCs w:val="18"/>
              </w:rPr>
              <w:t>（</w:t>
            </w:r>
            <w:r w:rsidRPr="006F09E3">
              <w:rPr>
                <w:rFonts w:asciiTheme="majorEastAsia" w:eastAsiaTheme="majorEastAsia" w:hAnsiTheme="majorEastAsia" w:cs="ＭＳ Ｐゴシック" w:hint="eastAsia"/>
                <w:color w:val="000000"/>
                <w:kern w:val="0"/>
                <w:sz w:val="18"/>
                <w:szCs w:val="18"/>
              </w:rPr>
              <w:t>医薬品、医療機器等の品質、有効性及び安全性の確保等に関する法律施行規則　第</w:t>
            </w:r>
            <w:r w:rsidRPr="006F09E3">
              <w:rPr>
                <w:rFonts w:asciiTheme="majorEastAsia" w:eastAsiaTheme="majorEastAsia" w:hAnsiTheme="majorEastAsia" w:cs="ＭＳ Ｐゴシック"/>
                <w:color w:val="000000"/>
                <w:kern w:val="0"/>
                <w:sz w:val="18"/>
                <w:szCs w:val="18"/>
              </w:rPr>
              <w:t>114条の22参照）</w:t>
            </w:r>
          </w:p>
        </w:tc>
      </w:tr>
    </w:tbl>
    <w:p w14:paraId="29A52A72" w14:textId="77777777" w:rsidR="00344D1C" w:rsidRDefault="00344D1C" w:rsidP="0090364E">
      <w:pPr>
        <w:rPr>
          <w:rFonts w:eastAsiaTheme="majorEastAsia"/>
        </w:rPr>
      </w:pPr>
    </w:p>
    <w:p w14:paraId="2BFE0CF8" w14:textId="357EFCC6" w:rsidR="00C10871" w:rsidRPr="00E72D32" w:rsidRDefault="00C10871" w:rsidP="0090364E">
      <w:pPr>
        <w:rPr>
          <w:rFonts w:eastAsiaTheme="majorEastAsia"/>
        </w:rPr>
      </w:pPr>
      <w:r w:rsidRPr="00E72D32">
        <w:rPr>
          <w:rFonts w:eastAsiaTheme="majorEastAsia"/>
        </w:rPr>
        <w:t>参考資料</w:t>
      </w:r>
    </w:p>
    <w:p w14:paraId="63B40D0C" w14:textId="48158FC9" w:rsidR="00C10871" w:rsidRPr="00E72D32" w:rsidRDefault="00C10871" w:rsidP="0090364E">
      <w:pPr>
        <w:pStyle w:val="a7"/>
        <w:numPr>
          <w:ilvl w:val="0"/>
          <w:numId w:val="4"/>
        </w:numPr>
        <w:ind w:leftChars="0"/>
        <w:rPr>
          <w:rFonts w:eastAsiaTheme="majorEastAsia"/>
        </w:rPr>
      </w:pPr>
      <w:r w:rsidRPr="00E72D32">
        <w:rPr>
          <w:rFonts w:eastAsiaTheme="majorEastAsia"/>
        </w:rPr>
        <w:t>医薬品、医療機器等の品質、有効性及び安全性の確保等に関する法律</w:t>
      </w:r>
    </w:p>
    <w:p w14:paraId="0C4A1C61" w14:textId="77777777" w:rsidR="00B26C9B" w:rsidRPr="00B26C9B" w:rsidRDefault="00C10871" w:rsidP="00C10871">
      <w:pPr>
        <w:pStyle w:val="a7"/>
        <w:numPr>
          <w:ilvl w:val="0"/>
          <w:numId w:val="4"/>
        </w:numPr>
        <w:spacing w:line="280" w:lineRule="exact"/>
        <w:ind w:leftChars="0"/>
        <w:rPr>
          <w:rFonts w:eastAsiaTheme="majorEastAsia"/>
          <w:szCs w:val="21"/>
        </w:rPr>
      </w:pPr>
      <w:r w:rsidRPr="00E72D32">
        <w:rPr>
          <w:rFonts w:eastAsiaTheme="majorEastAsia"/>
        </w:rPr>
        <w:t>医薬品、医療機器等の品質、有効性及び安全性の確保等に関する法律施行規則</w:t>
      </w:r>
    </w:p>
    <w:p w14:paraId="2121E204" w14:textId="122F70CF" w:rsidR="00C10871" w:rsidRPr="00E72D32" w:rsidRDefault="00C10871" w:rsidP="00C10871">
      <w:pPr>
        <w:pStyle w:val="a7"/>
        <w:numPr>
          <w:ilvl w:val="0"/>
          <w:numId w:val="4"/>
        </w:numPr>
        <w:spacing w:line="280" w:lineRule="exact"/>
        <w:ind w:leftChars="0"/>
        <w:rPr>
          <w:rFonts w:eastAsiaTheme="majorEastAsia"/>
          <w:szCs w:val="21"/>
        </w:rPr>
      </w:pPr>
      <w:r w:rsidRPr="00E72D32">
        <w:rPr>
          <w:rFonts w:eastAsiaTheme="majorEastAsia"/>
          <w:szCs w:val="21"/>
        </w:rPr>
        <w:t>平成</w:t>
      </w:r>
      <w:r w:rsidRPr="00E72D32">
        <w:rPr>
          <w:rFonts w:eastAsiaTheme="majorEastAsia"/>
          <w:szCs w:val="21"/>
        </w:rPr>
        <w:t>27</w:t>
      </w:r>
      <w:r w:rsidRPr="00E72D32">
        <w:rPr>
          <w:rFonts w:eastAsiaTheme="majorEastAsia"/>
          <w:szCs w:val="21"/>
        </w:rPr>
        <w:t>年</w:t>
      </w:r>
      <w:r w:rsidRPr="00E72D32">
        <w:rPr>
          <w:rFonts w:eastAsiaTheme="majorEastAsia"/>
          <w:szCs w:val="21"/>
        </w:rPr>
        <w:t>4</w:t>
      </w:r>
      <w:r w:rsidRPr="00E72D32">
        <w:rPr>
          <w:rFonts w:eastAsiaTheme="majorEastAsia"/>
          <w:szCs w:val="21"/>
        </w:rPr>
        <w:t>月</w:t>
      </w:r>
      <w:r w:rsidRPr="00E72D32">
        <w:rPr>
          <w:rFonts w:eastAsiaTheme="majorEastAsia"/>
          <w:szCs w:val="21"/>
        </w:rPr>
        <w:t>10</w:t>
      </w:r>
      <w:r w:rsidRPr="00E72D32">
        <w:rPr>
          <w:rFonts w:eastAsiaTheme="majorEastAsia"/>
          <w:szCs w:val="21"/>
        </w:rPr>
        <w:t>日付薬機発第</w:t>
      </w:r>
      <w:r w:rsidRPr="00E72D32">
        <w:rPr>
          <w:rFonts w:eastAsiaTheme="majorEastAsia"/>
          <w:szCs w:val="21"/>
        </w:rPr>
        <w:t>0410024</w:t>
      </w:r>
      <w:r w:rsidRPr="00E72D32">
        <w:rPr>
          <w:rFonts w:eastAsiaTheme="majorEastAsia"/>
          <w:szCs w:val="21"/>
        </w:rPr>
        <w:t>号　「医療機器の非臨床試験に係る承認申請資料の適合性書面調査の実施手続きについて」の一部改正について</w:t>
      </w:r>
    </w:p>
    <w:p w14:paraId="2BE87B9C" w14:textId="77777777" w:rsidR="00C10871" w:rsidRPr="00E72D32" w:rsidRDefault="00C10871" w:rsidP="00C10871">
      <w:pPr>
        <w:pStyle w:val="a7"/>
        <w:numPr>
          <w:ilvl w:val="0"/>
          <w:numId w:val="4"/>
        </w:numPr>
        <w:spacing w:line="280" w:lineRule="exact"/>
        <w:ind w:leftChars="0"/>
        <w:rPr>
          <w:rFonts w:eastAsiaTheme="majorEastAsia"/>
          <w:szCs w:val="21"/>
        </w:rPr>
      </w:pPr>
      <w:r w:rsidRPr="00E72D32">
        <w:rPr>
          <w:rFonts w:eastAsiaTheme="majorEastAsia"/>
          <w:szCs w:val="21"/>
        </w:rPr>
        <w:t>平成</w:t>
      </w:r>
      <w:r w:rsidRPr="00E72D32">
        <w:rPr>
          <w:rFonts w:eastAsiaTheme="majorEastAsia"/>
          <w:szCs w:val="21"/>
        </w:rPr>
        <w:t>27</w:t>
      </w:r>
      <w:r w:rsidRPr="00E72D32">
        <w:rPr>
          <w:rFonts w:eastAsiaTheme="majorEastAsia"/>
          <w:szCs w:val="21"/>
        </w:rPr>
        <w:t>年</w:t>
      </w:r>
      <w:r w:rsidRPr="00E72D32">
        <w:rPr>
          <w:rFonts w:eastAsiaTheme="majorEastAsia"/>
          <w:szCs w:val="21"/>
        </w:rPr>
        <w:t>4</w:t>
      </w:r>
      <w:r w:rsidRPr="00E72D32">
        <w:rPr>
          <w:rFonts w:eastAsiaTheme="majorEastAsia"/>
          <w:szCs w:val="21"/>
        </w:rPr>
        <w:t>月</w:t>
      </w:r>
      <w:r w:rsidRPr="00E72D32">
        <w:rPr>
          <w:rFonts w:eastAsiaTheme="majorEastAsia"/>
          <w:szCs w:val="21"/>
        </w:rPr>
        <w:t>10</w:t>
      </w:r>
      <w:r w:rsidRPr="00E72D32">
        <w:rPr>
          <w:rFonts w:eastAsiaTheme="majorEastAsia"/>
          <w:szCs w:val="21"/>
        </w:rPr>
        <w:t>日付薬機審長発第</w:t>
      </w:r>
      <w:r w:rsidRPr="00E72D32">
        <w:rPr>
          <w:rFonts w:eastAsiaTheme="majorEastAsia"/>
          <w:szCs w:val="21"/>
        </w:rPr>
        <w:t>0410025</w:t>
      </w:r>
      <w:r w:rsidRPr="00E72D32">
        <w:rPr>
          <w:rFonts w:eastAsiaTheme="majorEastAsia"/>
          <w:szCs w:val="21"/>
        </w:rPr>
        <w:t>号　「医療機器の非臨床試験に係る承認申請資料の適合性書面調査の実施手続きに関する</w:t>
      </w:r>
      <w:r w:rsidRPr="00E72D32">
        <w:rPr>
          <w:rFonts w:eastAsiaTheme="majorEastAsia"/>
          <w:szCs w:val="21"/>
        </w:rPr>
        <w:t>Q&amp;A</w:t>
      </w:r>
      <w:r w:rsidRPr="00E72D32">
        <w:rPr>
          <w:rFonts w:eastAsiaTheme="majorEastAsia"/>
          <w:szCs w:val="21"/>
        </w:rPr>
        <w:t>について」の一部改正について</w:t>
      </w:r>
    </w:p>
    <w:p w14:paraId="10DAE671" w14:textId="77777777" w:rsidR="00C10871" w:rsidRPr="00E72D32" w:rsidRDefault="00C10871" w:rsidP="00C10871">
      <w:pPr>
        <w:pStyle w:val="a7"/>
        <w:numPr>
          <w:ilvl w:val="0"/>
          <w:numId w:val="4"/>
        </w:numPr>
        <w:spacing w:line="280" w:lineRule="exact"/>
        <w:ind w:leftChars="0"/>
        <w:rPr>
          <w:rFonts w:eastAsiaTheme="majorEastAsia"/>
          <w:szCs w:val="21"/>
        </w:rPr>
      </w:pPr>
      <w:r w:rsidRPr="00E72D32">
        <w:rPr>
          <w:rFonts w:eastAsiaTheme="majorEastAsia"/>
          <w:szCs w:val="21"/>
        </w:rPr>
        <w:t>平成</w:t>
      </w:r>
      <w:r w:rsidRPr="00E72D32">
        <w:rPr>
          <w:rFonts w:eastAsiaTheme="majorEastAsia"/>
          <w:szCs w:val="21"/>
        </w:rPr>
        <w:t>26</w:t>
      </w:r>
      <w:r w:rsidRPr="00E72D32">
        <w:rPr>
          <w:rFonts w:eastAsiaTheme="majorEastAsia"/>
          <w:szCs w:val="21"/>
        </w:rPr>
        <w:t>年</w:t>
      </w:r>
      <w:r w:rsidRPr="00E72D32">
        <w:rPr>
          <w:rFonts w:eastAsiaTheme="majorEastAsia"/>
          <w:szCs w:val="21"/>
        </w:rPr>
        <w:t>11</w:t>
      </w:r>
      <w:r w:rsidRPr="00E72D32">
        <w:rPr>
          <w:rFonts w:eastAsiaTheme="majorEastAsia"/>
          <w:szCs w:val="21"/>
        </w:rPr>
        <w:t>月</w:t>
      </w:r>
      <w:r w:rsidRPr="00E72D32">
        <w:rPr>
          <w:rFonts w:eastAsiaTheme="majorEastAsia"/>
          <w:szCs w:val="21"/>
        </w:rPr>
        <w:t>21</w:t>
      </w:r>
      <w:r w:rsidRPr="00E72D32">
        <w:rPr>
          <w:rFonts w:eastAsiaTheme="majorEastAsia"/>
          <w:szCs w:val="21"/>
        </w:rPr>
        <w:t>日付薬機発第</w:t>
      </w:r>
      <w:r w:rsidRPr="00E72D32">
        <w:rPr>
          <w:rFonts w:eastAsiaTheme="majorEastAsia"/>
          <w:szCs w:val="21"/>
        </w:rPr>
        <w:t>1121009</w:t>
      </w:r>
      <w:r w:rsidRPr="00E72D32">
        <w:rPr>
          <w:rFonts w:eastAsiaTheme="majorEastAsia"/>
          <w:szCs w:val="21"/>
        </w:rPr>
        <w:t>号　医療機器の非臨床試験に係る承認申請資料の適合性書面調査の実施手続きについて</w:t>
      </w:r>
    </w:p>
    <w:p w14:paraId="38C73D91" w14:textId="77777777" w:rsidR="00C10871" w:rsidRPr="00E72D32" w:rsidRDefault="00C10871" w:rsidP="00C10871">
      <w:pPr>
        <w:pStyle w:val="a7"/>
        <w:numPr>
          <w:ilvl w:val="0"/>
          <w:numId w:val="4"/>
        </w:numPr>
        <w:spacing w:line="280" w:lineRule="exact"/>
        <w:ind w:leftChars="0"/>
        <w:rPr>
          <w:rFonts w:eastAsiaTheme="majorEastAsia"/>
          <w:szCs w:val="21"/>
        </w:rPr>
      </w:pPr>
      <w:r w:rsidRPr="00E72D32">
        <w:rPr>
          <w:rFonts w:eastAsiaTheme="majorEastAsia"/>
          <w:szCs w:val="21"/>
        </w:rPr>
        <w:t>平成</w:t>
      </w:r>
      <w:r w:rsidRPr="00E72D32">
        <w:rPr>
          <w:rFonts w:eastAsiaTheme="majorEastAsia"/>
          <w:szCs w:val="21"/>
        </w:rPr>
        <w:t>26</w:t>
      </w:r>
      <w:r w:rsidRPr="00E72D32">
        <w:rPr>
          <w:rFonts w:eastAsiaTheme="majorEastAsia"/>
          <w:szCs w:val="21"/>
        </w:rPr>
        <w:t>年</w:t>
      </w:r>
      <w:r w:rsidRPr="00E72D32">
        <w:rPr>
          <w:rFonts w:eastAsiaTheme="majorEastAsia"/>
          <w:szCs w:val="21"/>
        </w:rPr>
        <w:t>11</w:t>
      </w:r>
      <w:r w:rsidRPr="00E72D32">
        <w:rPr>
          <w:rFonts w:eastAsiaTheme="majorEastAsia"/>
          <w:szCs w:val="21"/>
        </w:rPr>
        <w:t>月</w:t>
      </w:r>
      <w:r w:rsidRPr="00E72D32">
        <w:rPr>
          <w:rFonts w:eastAsiaTheme="majorEastAsia"/>
          <w:szCs w:val="21"/>
        </w:rPr>
        <w:t>21</w:t>
      </w:r>
      <w:r w:rsidRPr="00E72D32">
        <w:rPr>
          <w:rFonts w:eastAsiaTheme="majorEastAsia"/>
          <w:szCs w:val="21"/>
        </w:rPr>
        <w:t>日付薬食機参発</w:t>
      </w:r>
      <w:r w:rsidRPr="00E72D32">
        <w:rPr>
          <w:rFonts w:eastAsiaTheme="majorEastAsia"/>
          <w:szCs w:val="21"/>
        </w:rPr>
        <w:t>1121</w:t>
      </w:r>
      <w:r w:rsidRPr="00E72D32">
        <w:rPr>
          <w:rFonts w:eastAsiaTheme="majorEastAsia"/>
          <w:szCs w:val="21"/>
        </w:rPr>
        <w:t>第</w:t>
      </w:r>
      <w:r w:rsidRPr="00E72D32">
        <w:rPr>
          <w:rFonts w:eastAsiaTheme="majorEastAsia"/>
          <w:szCs w:val="21"/>
        </w:rPr>
        <w:t>27</w:t>
      </w:r>
      <w:r w:rsidRPr="00E72D32">
        <w:rPr>
          <w:rFonts w:eastAsiaTheme="majorEastAsia"/>
          <w:szCs w:val="21"/>
        </w:rPr>
        <w:t>号　「医療機器の非臨床試験に係る承認申請資料の適合性書面調査の実施手続き等について」の一部改正について</w:t>
      </w:r>
    </w:p>
    <w:p w14:paraId="4E91A636" w14:textId="77777777" w:rsidR="00C10871" w:rsidRPr="00E72D32" w:rsidRDefault="00C10871" w:rsidP="00C10871">
      <w:pPr>
        <w:pStyle w:val="a7"/>
        <w:numPr>
          <w:ilvl w:val="0"/>
          <w:numId w:val="4"/>
        </w:numPr>
        <w:spacing w:line="280" w:lineRule="exact"/>
        <w:ind w:leftChars="0"/>
        <w:rPr>
          <w:rFonts w:eastAsiaTheme="majorEastAsia"/>
          <w:szCs w:val="21"/>
        </w:rPr>
      </w:pPr>
      <w:r w:rsidRPr="00E72D32">
        <w:rPr>
          <w:rFonts w:eastAsiaTheme="majorEastAsia"/>
          <w:szCs w:val="21"/>
        </w:rPr>
        <w:t>平成</w:t>
      </w:r>
      <w:r w:rsidRPr="00E72D32">
        <w:rPr>
          <w:rFonts w:eastAsiaTheme="majorEastAsia"/>
          <w:szCs w:val="21"/>
        </w:rPr>
        <w:t>24</w:t>
      </w:r>
      <w:r w:rsidRPr="00E72D32">
        <w:rPr>
          <w:rFonts w:eastAsiaTheme="majorEastAsia"/>
          <w:szCs w:val="21"/>
        </w:rPr>
        <w:t>年</w:t>
      </w:r>
      <w:r w:rsidRPr="00E72D32">
        <w:rPr>
          <w:rFonts w:eastAsiaTheme="majorEastAsia"/>
          <w:szCs w:val="21"/>
        </w:rPr>
        <w:t>11</w:t>
      </w:r>
      <w:r w:rsidRPr="00E72D32">
        <w:rPr>
          <w:rFonts w:eastAsiaTheme="majorEastAsia"/>
          <w:szCs w:val="21"/>
        </w:rPr>
        <w:t>月</w:t>
      </w:r>
      <w:r w:rsidRPr="00E72D32">
        <w:rPr>
          <w:rFonts w:eastAsiaTheme="majorEastAsia"/>
          <w:szCs w:val="21"/>
        </w:rPr>
        <w:t>12</w:t>
      </w:r>
      <w:r w:rsidRPr="00E72D32">
        <w:rPr>
          <w:rFonts w:eastAsiaTheme="majorEastAsia"/>
          <w:szCs w:val="21"/>
        </w:rPr>
        <w:t>日付薬食機発</w:t>
      </w:r>
      <w:r w:rsidRPr="00E72D32">
        <w:rPr>
          <w:rFonts w:eastAsiaTheme="majorEastAsia"/>
          <w:szCs w:val="21"/>
        </w:rPr>
        <w:t>1112</w:t>
      </w:r>
      <w:r w:rsidRPr="00E72D32">
        <w:rPr>
          <w:rFonts w:eastAsiaTheme="majorEastAsia"/>
          <w:szCs w:val="21"/>
        </w:rPr>
        <w:t>第</w:t>
      </w:r>
      <w:r w:rsidRPr="00E72D32">
        <w:rPr>
          <w:rFonts w:eastAsiaTheme="majorEastAsia"/>
          <w:szCs w:val="21"/>
        </w:rPr>
        <w:t>1</w:t>
      </w:r>
      <w:r w:rsidRPr="00E72D32">
        <w:rPr>
          <w:rFonts w:eastAsiaTheme="majorEastAsia"/>
          <w:szCs w:val="21"/>
        </w:rPr>
        <w:t>号　「医療機器基準適合性書面調査及び医療機器</w:t>
      </w:r>
      <w:r w:rsidRPr="00E72D32">
        <w:rPr>
          <w:rFonts w:eastAsiaTheme="majorEastAsia"/>
          <w:szCs w:val="21"/>
        </w:rPr>
        <w:t>GCP</w:t>
      </w:r>
      <w:r w:rsidRPr="00E72D32">
        <w:rPr>
          <w:rFonts w:eastAsiaTheme="majorEastAsia"/>
          <w:szCs w:val="21"/>
        </w:rPr>
        <w:t>実地調査に係る実施要領について」及び「医療機器の非臨床試験に係る承認申請資料の適合性書面調査の実施手続き等について」の一部改正について</w:t>
      </w:r>
    </w:p>
    <w:p w14:paraId="09905D22" w14:textId="77777777" w:rsidR="0027184B" w:rsidRPr="00E72D32" w:rsidRDefault="0027184B" w:rsidP="0027184B">
      <w:pPr>
        <w:pStyle w:val="a7"/>
        <w:numPr>
          <w:ilvl w:val="0"/>
          <w:numId w:val="4"/>
        </w:numPr>
        <w:spacing w:line="280" w:lineRule="exact"/>
        <w:ind w:leftChars="0"/>
        <w:rPr>
          <w:rFonts w:eastAsiaTheme="majorEastAsia"/>
          <w:szCs w:val="21"/>
        </w:rPr>
      </w:pPr>
      <w:r w:rsidRPr="00E72D32">
        <w:rPr>
          <w:rFonts w:eastAsiaTheme="majorEastAsia"/>
          <w:szCs w:val="21"/>
        </w:rPr>
        <w:t>平成</w:t>
      </w:r>
      <w:r w:rsidRPr="00E72D32">
        <w:rPr>
          <w:rFonts w:eastAsiaTheme="majorEastAsia"/>
          <w:szCs w:val="21"/>
        </w:rPr>
        <w:t>26</w:t>
      </w:r>
      <w:r w:rsidRPr="00E72D32">
        <w:rPr>
          <w:rFonts w:eastAsiaTheme="majorEastAsia"/>
          <w:szCs w:val="21"/>
        </w:rPr>
        <w:t>年</w:t>
      </w:r>
      <w:r w:rsidRPr="00E72D32">
        <w:rPr>
          <w:rFonts w:eastAsiaTheme="majorEastAsia"/>
          <w:szCs w:val="21"/>
        </w:rPr>
        <w:t>11</w:t>
      </w:r>
      <w:r w:rsidRPr="00E72D32">
        <w:rPr>
          <w:rFonts w:eastAsiaTheme="majorEastAsia"/>
          <w:szCs w:val="21"/>
        </w:rPr>
        <w:t>月</w:t>
      </w:r>
      <w:r w:rsidRPr="00E72D32">
        <w:rPr>
          <w:rFonts w:eastAsiaTheme="majorEastAsia"/>
          <w:szCs w:val="21"/>
        </w:rPr>
        <w:t>21</w:t>
      </w:r>
      <w:r w:rsidRPr="00E72D32">
        <w:rPr>
          <w:rFonts w:eastAsiaTheme="majorEastAsia"/>
          <w:szCs w:val="21"/>
        </w:rPr>
        <w:t>日付薬食審査発</w:t>
      </w:r>
      <w:r w:rsidRPr="00E72D32">
        <w:rPr>
          <w:rFonts w:eastAsiaTheme="majorEastAsia"/>
          <w:szCs w:val="21"/>
        </w:rPr>
        <w:t>1121</w:t>
      </w:r>
      <w:r w:rsidRPr="00E72D32">
        <w:rPr>
          <w:rFonts w:eastAsiaTheme="majorEastAsia"/>
          <w:szCs w:val="21"/>
        </w:rPr>
        <w:t>第</w:t>
      </w:r>
      <w:r w:rsidRPr="00E72D32">
        <w:rPr>
          <w:rFonts w:eastAsiaTheme="majorEastAsia"/>
          <w:szCs w:val="21"/>
        </w:rPr>
        <w:t>9</w:t>
      </w:r>
      <w:r w:rsidRPr="00E72D32">
        <w:rPr>
          <w:rFonts w:eastAsiaTheme="majorEastAsia"/>
          <w:szCs w:val="21"/>
        </w:rPr>
        <w:t>号薬食機参発</w:t>
      </w:r>
      <w:r w:rsidRPr="00E72D32">
        <w:rPr>
          <w:rFonts w:eastAsiaTheme="majorEastAsia"/>
          <w:szCs w:val="21"/>
        </w:rPr>
        <w:t>1121</w:t>
      </w:r>
      <w:r w:rsidRPr="00E72D32">
        <w:rPr>
          <w:rFonts w:eastAsiaTheme="majorEastAsia"/>
          <w:szCs w:val="21"/>
        </w:rPr>
        <w:t>第</w:t>
      </w:r>
      <w:r w:rsidRPr="00E72D32">
        <w:rPr>
          <w:rFonts w:eastAsiaTheme="majorEastAsia"/>
          <w:szCs w:val="21"/>
        </w:rPr>
        <w:t>13</w:t>
      </w:r>
      <w:r w:rsidRPr="00E72D32">
        <w:rPr>
          <w:rFonts w:eastAsiaTheme="majorEastAsia"/>
          <w:szCs w:val="21"/>
        </w:rPr>
        <w:t>号　医薬品、医療機器及び再生医療等製品の製造販売承認申請等の際に添付すべき医薬品、医療機器及び再生医療等製品の安全性に関する非臨床試験に係る資料の取扱い等について</w:t>
      </w:r>
    </w:p>
    <w:p w14:paraId="052EB563" w14:textId="422240D2" w:rsidR="00C10871" w:rsidRPr="00E72D32" w:rsidRDefault="00C10871" w:rsidP="0090364E">
      <w:pPr>
        <w:pStyle w:val="a7"/>
        <w:numPr>
          <w:ilvl w:val="0"/>
          <w:numId w:val="4"/>
        </w:numPr>
        <w:ind w:leftChars="0"/>
        <w:rPr>
          <w:rFonts w:eastAsiaTheme="majorEastAsia"/>
        </w:rPr>
      </w:pPr>
      <w:r w:rsidRPr="00E72D32">
        <w:rPr>
          <w:rFonts w:eastAsiaTheme="majorEastAsia"/>
        </w:rPr>
        <w:t>医療機器及び体外診断用医薬品の製造管理及び品質管理の基準に関する省令（</w:t>
      </w:r>
      <w:r w:rsidRPr="00E72D32">
        <w:rPr>
          <w:rFonts w:eastAsiaTheme="majorEastAsia"/>
        </w:rPr>
        <w:t>QMS</w:t>
      </w:r>
      <w:r w:rsidRPr="00E72D32">
        <w:rPr>
          <w:rFonts w:eastAsiaTheme="majorEastAsia"/>
        </w:rPr>
        <w:t>省令）</w:t>
      </w:r>
    </w:p>
    <w:p w14:paraId="48AD114A" w14:textId="4F8E6ED4" w:rsidR="00C10871" w:rsidRDefault="00C10871" w:rsidP="0090364E">
      <w:pPr>
        <w:pStyle w:val="a7"/>
        <w:numPr>
          <w:ilvl w:val="0"/>
          <w:numId w:val="4"/>
        </w:numPr>
        <w:ind w:leftChars="0"/>
        <w:rPr>
          <w:rFonts w:eastAsiaTheme="majorEastAsia"/>
        </w:rPr>
      </w:pPr>
      <w:r w:rsidRPr="00E72D32">
        <w:rPr>
          <w:rFonts w:eastAsiaTheme="majorEastAsia"/>
        </w:rPr>
        <w:t>平成</w:t>
      </w:r>
      <w:r w:rsidRPr="00E72D32">
        <w:rPr>
          <w:rFonts w:eastAsiaTheme="majorEastAsia"/>
        </w:rPr>
        <w:t xml:space="preserve">26 </w:t>
      </w:r>
      <w:r w:rsidRPr="00E72D32">
        <w:rPr>
          <w:rFonts w:eastAsiaTheme="majorEastAsia"/>
        </w:rPr>
        <w:t>年</w:t>
      </w:r>
      <w:r w:rsidRPr="00E72D32">
        <w:rPr>
          <w:rFonts w:eastAsiaTheme="majorEastAsia"/>
        </w:rPr>
        <w:t>8</w:t>
      </w:r>
      <w:r w:rsidRPr="00E72D32">
        <w:rPr>
          <w:rFonts w:eastAsiaTheme="majorEastAsia"/>
        </w:rPr>
        <w:t>月</w:t>
      </w:r>
      <w:r w:rsidRPr="00E72D32">
        <w:rPr>
          <w:rFonts w:eastAsiaTheme="majorEastAsia"/>
        </w:rPr>
        <w:t xml:space="preserve">27 </w:t>
      </w:r>
      <w:r w:rsidRPr="00E72D32">
        <w:rPr>
          <w:rFonts w:eastAsiaTheme="majorEastAsia"/>
        </w:rPr>
        <w:t>日付薬食監麻発</w:t>
      </w:r>
      <w:r w:rsidRPr="00E72D32">
        <w:rPr>
          <w:rFonts w:eastAsiaTheme="majorEastAsia"/>
        </w:rPr>
        <w:t xml:space="preserve">0827 </w:t>
      </w:r>
      <w:r w:rsidRPr="00E72D32">
        <w:rPr>
          <w:rFonts w:eastAsiaTheme="majorEastAsia"/>
        </w:rPr>
        <w:t>第</w:t>
      </w:r>
      <w:r w:rsidRPr="00E72D32">
        <w:rPr>
          <w:rFonts w:eastAsiaTheme="majorEastAsia"/>
        </w:rPr>
        <w:t xml:space="preserve">4 </w:t>
      </w:r>
      <w:r w:rsidRPr="00E72D32">
        <w:rPr>
          <w:rFonts w:eastAsiaTheme="majorEastAsia"/>
        </w:rPr>
        <w:t>号通知「薬事法等の一部を改正する法律の施行に伴う医療機器及び体外診断用医薬品の製造管理及び品質管理の基準に関する省令の改正について」</w:t>
      </w:r>
    </w:p>
    <w:p w14:paraId="5F73A594" w14:textId="50631C61" w:rsidR="00941E16" w:rsidRPr="00B541F8" w:rsidRDefault="00941E16" w:rsidP="0090364E">
      <w:pPr>
        <w:pStyle w:val="a7"/>
        <w:numPr>
          <w:ilvl w:val="0"/>
          <w:numId w:val="4"/>
        </w:numPr>
        <w:ind w:leftChars="0"/>
        <w:rPr>
          <w:rFonts w:eastAsiaTheme="majorEastAsia"/>
        </w:rPr>
      </w:pPr>
      <w:r w:rsidRPr="004C5A57">
        <w:rPr>
          <w:rFonts w:eastAsiaTheme="majorEastAsia" w:hint="eastAsia"/>
        </w:rPr>
        <w:t>平成</w:t>
      </w:r>
      <w:r w:rsidRPr="004C5A57">
        <w:rPr>
          <w:rFonts w:eastAsiaTheme="majorEastAsia"/>
        </w:rPr>
        <w:t>27</w:t>
      </w:r>
      <w:r w:rsidRPr="004C5A57">
        <w:rPr>
          <w:rFonts w:eastAsiaTheme="majorEastAsia" w:hint="eastAsia"/>
        </w:rPr>
        <w:t>年</w:t>
      </w:r>
      <w:r w:rsidRPr="004C5A57">
        <w:rPr>
          <w:rFonts w:eastAsiaTheme="majorEastAsia"/>
        </w:rPr>
        <w:t>1</w:t>
      </w:r>
      <w:r w:rsidRPr="004C5A57">
        <w:rPr>
          <w:rFonts w:eastAsiaTheme="majorEastAsia" w:hint="eastAsia"/>
        </w:rPr>
        <w:t>月</w:t>
      </w:r>
      <w:r w:rsidRPr="004C5A57">
        <w:rPr>
          <w:rFonts w:eastAsiaTheme="majorEastAsia"/>
        </w:rPr>
        <w:t>20</w:t>
      </w:r>
      <w:r w:rsidRPr="004C5A57">
        <w:rPr>
          <w:rFonts w:eastAsiaTheme="majorEastAsia" w:hint="eastAsia"/>
        </w:rPr>
        <w:t>日</w:t>
      </w:r>
      <w:r w:rsidRPr="004C5A57">
        <w:rPr>
          <w:rFonts w:eastAsiaTheme="majorEastAsia"/>
        </w:rPr>
        <w:t xml:space="preserve"> </w:t>
      </w:r>
      <w:r w:rsidRPr="004C5A57">
        <w:rPr>
          <w:rFonts w:eastAsiaTheme="majorEastAsia" w:hint="eastAsia"/>
        </w:rPr>
        <w:t>薬食機参発</w:t>
      </w:r>
      <w:r w:rsidRPr="004C5A57">
        <w:rPr>
          <w:rFonts w:eastAsiaTheme="majorEastAsia"/>
        </w:rPr>
        <w:t>0120</w:t>
      </w:r>
      <w:r w:rsidRPr="004C5A57">
        <w:rPr>
          <w:rFonts w:eastAsiaTheme="majorEastAsia" w:hint="eastAsia"/>
        </w:rPr>
        <w:t>第</w:t>
      </w:r>
      <w:r w:rsidRPr="004C5A57">
        <w:rPr>
          <w:rFonts w:eastAsiaTheme="majorEastAsia"/>
        </w:rPr>
        <w:t>9</w:t>
      </w:r>
      <w:r w:rsidRPr="004C5A57">
        <w:rPr>
          <w:rFonts w:eastAsiaTheme="majorEastAsia" w:hint="eastAsia"/>
        </w:rPr>
        <w:t>号「医療機器の製造販売承認申請書添付資料の作成に際し留意すべき事項について」</w:t>
      </w:r>
    </w:p>
    <w:p w14:paraId="371D9E91" w14:textId="263E9FF2" w:rsidR="00C10871" w:rsidRPr="00E72D32" w:rsidRDefault="00C10871" w:rsidP="0090364E">
      <w:pPr>
        <w:pStyle w:val="a7"/>
        <w:numPr>
          <w:ilvl w:val="0"/>
          <w:numId w:val="4"/>
        </w:numPr>
        <w:ind w:leftChars="0"/>
        <w:rPr>
          <w:rFonts w:eastAsiaTheme="majorEastAsia"/>
        </w:rPr>
      </w:pPr>
      <w:r w:rsidRPr="00E72D32">
        <w:rPr>
          <w:rFonts w:eastAsiaTheme="majorEastAsia"/>
        </w:rPr>
        <w:t>ISO 13</w:t>
      </w:r>
      <w:r w:rsidR="00F5276E">
        <w:rPr>
          <w:rFonts w:eastAsiaTheme="majorEastAsia" w:hint="eastAsia"/>
        </w:rPr>
        <w:t>4</w:t>
      </w:r>
      <w:r w:rsidRPr="00E72D32">
        <w:rPr>
          <w:rFonts w:eastAsiaTheme="majorEastAsia"/>
        </w:rPr>
        <w:t>85</w:t>
      </w:r>
      <w:bookmarkStart w:id="0" w:name="_GoBack"/>
      <w:bookmarkEnd w:id="0"/>
    </w:p>
    <w:p w14:paraId="678CE6C2" w14:textId="129D4AF5" w:rsidR="00C10871" w:rsidRPr="00E72D32" w:rsidRDefault="00C10871" w:rsidP="0090364E">
      <w:pPr>
        <w:pStyle w:val="a7"/>
        <w:numPr>
          <w:ilvl w:val="0"/>
          <w:numId w:val="4"/>
        </w:numPr>
        <w:ind w:leftChars="0"/>
        <w:rPr>
          <w:rFonts w:eastAsiaTheme="majorEastAsia"/>
        </w:rPr>
      </w:pPr>
      <w:r w:rsidRPr="00E72D32">
        <w:rPr>
          <w:rFonts w:eastAsiaTheme="majorEastAsia"/>
        </w:rPr>
        <w:t>ISO 17025</w:t>
      </w:r>
    </w:p>
    <w:p w14:paraId="3751656E" w14:textId="27103BC9" w:rsidR="00C10871" w:rsidRPr="00E72D32" w:rsidRDefault="00A95A43" w:rsidP="0090364E">
      <w:pPr>
        <w:pStyle w:val="a7"/>
        <w:numPr>
          <w:ilvl w:val="0"/>
          <w:numId w:val="4"/>
        </w:numPr>
        <w:ind w:leftChars="0"/>
        <w:rPr>
          <w:rFonts w:eastAsiaTheme="majorEastAsia"/>
        </w:rPr>
      </w:pPr>
      <w:r w:rsidRPr="00E72D32">
        <w:rPr>
          <w:rFonts w:eastAsiaTheme="majorEastAsia"/>
        </w:rPr>
        <w:t>JIS Q 17025</w:t>
      </w:r>
    </w:p>
    <w:sectPr w:rsidR="00C10871" w:rsidRPr="00E72D32" w:rsidSect="00C32393">
      <w:footerReference w:type="default" r:id="rId7"/>
      <w:pgSz w:w="11906" w:h="16838" w:code="9"/>
      <w:pgMar w:top="1418" w:right="1418" w:bottom="1418" w:left="1418" w:header="851" w:footer="992" w:gutter="0"/>
      <w:pgNumType w:fmt="numberInDash"/>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EBC8C" w14:textId="77777777" w:rsidR="00481EC8" w:rsidRDefault="00481EC8" w:rsidP="00EE50A2">
      <w:r>
        <w:separator/>
      </w:r>
    </w:p>
  </w:endnote>
  <w:endnote w:type="continuationSeparator" w:id="0">
    <w:p w14:paraId="34A38D2E" w14:textId="77777777" w:rsidR="00481EC8" w:rsidRDefault="00481EC8" w:rsidP="00EE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431709"/>
      <w:docPartObj>
        <w:docPartGallery w:val="Page Numbers (Bottom of Page)"/>
        <w:docPartUnique/>
      </w:docPartObj>
    </w:sdtPr>
    <w:sdtEndPr/>
    <w:sdtContent>
      <w:p w14:paraId="0A51E2DB" w14:textId="695A23DA" w:rsidR="002B3070" w:rsidRDefault="002B3070">
        <w:pPr>
          <w:pStyle w:val="a5"/>
          <w:jc w:val="center"/>
        </w:pPr>
        <w:r>
          <w:fldChar w:fldCharType="begin"/>
        </w:r>
        <w:r>
          <w:instrText>PAGE   \* MERGEFORMAT</w:instrText>
        </w:r>
        <w:r>
          <w:fldChar w:fldCharType="separate"/>
        </w:r>
        <w:r w:rsidR="00C32393" w:rsidRPr="00C32393">
          <w:rPr>
            <w:noProof/>
            <w:lang w:val="ja-JP"/>
          </w:rPr>
          <w:t>-</w:t>
        </w:r>
        <w:r w:rsidR="00C32393">
          <w:rPr>
            <w:noProof/>
          </w:rPr>
          <w:t xml:space="preserve"> 4 -</w:t>
        </w:r>
        <w:r>
          <w:fldChar w:fldCharType="end"/>
        </w:r>
      </w:p>
    </w:sdtContent>
  </w:sdt>
  <w:p w14:paraId="1C681B16" w14:textId="77777777" w:rsidR="002B3070" w:rsidRDefault="002B30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E9978" w14:textId="77777777" w:rsidR="00481EC8" w:rsidRDefault="00481EC8" w:rsidP="00EE50A2">
      <w:r>
        <w:separator/>
      </w:r>
    </w:p>
  </w:footnote>
  <w:footnote w:type="continuationSeparator" w:id="0">
    <w:p w14:paraId="7705E774" w14:textId="77777777" w:rsidR="00481EC8" w:rsidRDefault="00481EC8" w:rsidP="00EE5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02D5D"/>
    <w:multiLevelType w:val="hybridMultilevel"/>
    <w:tmpl w:val="202451D2"/>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824827"/>
    <w:multiLevelType w:val="hybridMultilevel"/>
    <w:tmpl w:val="831C7176"/>
    <w:lvl w:ilvl="0" w:tplc="84CE5988">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2F0F01"/>
    <w:multiLevelType w:val="hybridMultilevel"/>
    <w:tmpl w:val="0CD24B32"/>
    <w:lvl w:ilvl="0" w:tplc="84CE5988">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C22771"/>
    <w:multiLevelType w:val="hybridMultilevel"/>
    <w:tmpl w:val="CC7090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EF5E3E"/>
    <w:multiLevelType w:val="hybridMultilevel"/>
    <w:tmpl w:val="7CE83BB2"/>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36B320CC"/>
    <w:multiLevelType w:val="hybridMultilevel"/>
    <w:tmpl w:val="B8A4DB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B8212F"/>
    <w:multiLevelType w:val="hybridMultilevel"/>
    <w:tmpl w:val="907C84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1F29CB"/>
    <w:multiLevelType w:val="hybridMultilevel"/>
    <w:tmpl w:val="1BA880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9DE3D47"/>
    <w:multiLevelType w:val="hybridMultilevel"/>
    <w:tmpl w:val="57720476"/>
    <w:lvl w:ilvl="0" w:tplc="84CE5988">
      <w:numFmt w:val="bullet"/>
      <w:lvlText w:val="□"/>
      <w:lvlJc w:val="left"/>
      <w:pPr>
        <w:ind w:left="840" w:hanging="42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6DA34985"/>
    <w:multiLevelType w:val="hybridMultilevel"/>
    <w:tmpl w:val="6DDE4E9A"/>
    <w:lvl w:ilvl="0" w:tplc="84CE5988">
      <w:numFmt w:val="bullet"/>
      <w:lvlText w:val="□"/>
      <w:lvlJc w:val="left"/>
      <w:pPr>
        <w:ind w:left="420" w:hanging="420"/>
      </w:pPr>
      <w:rPr>
        <w:rFonts w:ascii="ＭＳ ゴシック" w:eastAsia="ＭＳ ゴシック" w:hAnsi="ＭＳ ゴシック" w:cstheme="minorBidi" w:hint="eastAsia"/>
      </w:rPr>
    </w:lvl>
    <w:lvl w:ilvl="1" w:tplc="04090015">
      <w:start w:val="1"/>
      <w:numFmt w:val="upperLetter"/>
      <w:lvlText w:val="%2)"/>
      <w:lvlJc w:val="left"/>
      <w:pPr>
        <w:ind w:left="928" w:hanging="36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7302E21"/>
    <w:multiLevelType w:val="hybridMultilevel"/>
    <w:tmpl w:val="92DEC5D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81F7ED9"/>
    <w:multiLevelType w:val="hybridMultilevel"/>
    <w:tmpl w:val="3D5A1E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8"/>
  </w:num>
  <w:num w:numId="4">
    <w:abstractNumId w:val="10"/>
  </w:num>
  <w:num w:numId="5">
    <w:abstractNumId w:val="5"/>
  </w:num>
  <w:num w:numId="6">
    <w:abstractNumId w:val="2"/>
  </w:num>
  <w:num w:numId="7">
    <w:abstractNumId w:val="3"/>
  </w:num>
  <w:num w:numId="8">
    <w:abstractNumId w:val="7"/>
  </w:num>
  <w:num w:numId="9">
    <w:abstractNumId w:val="11"/>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E9"/>
    <w:rsid w:val="000166F7"/>
    <w:rsid w:val="00017504"/>
    <w:rsid w:val="0004107B"/>
    <w:rsid w:val="00055BA7"/>
    <w:rsid w:val="0008797C"/>
    <w:rsid w:val="000C5285"/>
    <w:rsid w:val="0010410A"/>
    <w:rsid w:val="001950D9"/>
    <w:rsid w:val="00197FE8"/>
    <w:rsid w:val="001B17C8"/>
    <w:rsid w:val="001E3337"/>
    <w:rsid w:val="001E4252"/>
    <w:rsid w:val="001E598A"/>
    <w:rsid w:val="001E7185"/>
    <w:rsid w:val="00203FC3"/>
    <w:rsid w:val="00216B99"/>
    <w:rsid w:val="002306BF"/>
    <w:rsid w:val="0024210D"/>
    <w:rsid w:val="0025057C"/>
    <w:rsid w:val="002510ED"/>
    <w:rsid w:val="0027184B"/>
    <w:rsid w:val="00277998"/>
    <w:rsid w:val="002B3070"/>
    <w:rsid w:val="00323C31"/>
    <w:rsid w:val="003250DE"/>
    <w:rsid w:val="00326A50"/>
    <w:rsid w:val="00332344"/>
    <w:rsid w:val="00341D7D"/>
    <w:rsid w:val="00344D1C"/>
    <w:rsid w:val="00385DCC"/>
    <w:rsid w:val="003E5A97"/>
    <w:rsid w:val="003E5EFB"/>
    <w:rsid w:val="004034FE"/>
    <w:rsid w:val="00425BA3"/>
    <w:rsid w:val="004666EE"/>
    <w:rsid w:val="00480C85"/>
    <w:rsid w:val="00481EC8"/>
    <w:rsid w:val="004C021F"/>
    <w:rsid w:val="004C1909"/>
    <w:rsid w:val="004C5A57"/>
    <w:rsid w:val="004F5564"/>
    <w:rsid w:val="005202EE"/>
    <w:rsid w:val="00520606"/>
    <w:rsid w:val="00554254"/>
    <w:rsid w:val="005A793D"/>
    <w:rsid w:val="005B4CD0"/>
    <w:rsid w:val="005D341B"/>
    <w:rsid w:val="005F4ACE"/>
    <w:rsid w:val="00606ECC"/>
    <w:rsid w:val="00620D43"/>
    <w:rsid w:val="0066003D"/>
    <w:rsid w:val="00681D10"/>
    <w:rsid w:val="006B2132"/>
    <w:rsid w:val="006B7765"/>
    <w:rsid w:val="006F09E3"/>
    <w:rsid w:val="006F09E4"/>
    <w:rsid w:val="006F3FBC"/>
    <w:rsid w:val="00711125"/>
    <w:rsid w:val="0071431A"/>
    <w:rsid w:val="0073298F"/>
    <w:rsid w:val="00743FEE"/>
    <w:rsid w:val="00747EEB"/>
    <w:rsid w:val="00755E75"/>
    <w:rsid w:val="00797586"/>
    <w:rsid w:val="007A486E"/>
    <w:rsid w:val="007A69D2"/>
    <w:rsid w:val="007E4DC3"/>
    <w:rsid w:val="007E734B"/>
    <w:rsid w:val="007F6610"/>
    <w:rsid w:val="0081535E"/>
    <w:rsid w:val="008607D2"/>
    <w:rsid w:val="008B2E0A"/>
    <w:rsid w:val="008C1D8C"/>
    <w:rsid w:val="0090364E"/>
    <w:rsid w:val="00934815"/>
    <w:rsid w:val="0093524B"/>
    <w:rsid w:val="00941E16"/>
    <w:rsid w:val="00970063"/>
    <w:rsid w:val="009750FF"/>
    <w:rsid w:val="009946BD"/>
    <w:rsid w:val="009955EE"/>
    <w:rsid w:val="009A0DB4"/>
    <w:rsid w:val="009A1DE9"/>
    <w:rsid w:val="009A4F9B"/>
    <w:rsid w:val="009E5BFE"/>
    <w:rsid w:val="009F29CB"/>
    <w:rsid w:val="00A20F5C"/>
    <w:rsid w:val="00A50197"/>
    <w:rsid w:val="00A573BD"/>
    <w:rsid w:val="00A95A43"/>
    <w:rsid w:val="00AE2908"/>
    <w:rsid w:val="00AF1C68"/>
    <w:rsid w:val="00B26C9B"/>
    <w:rsid w:val="00B33A93"/>
    <w:rsid w:val="00B40A95"/>
    <w:rsid w:val="00B541F8"/>
    <w:rsid w:val="00B562BC"/>
    <w:rsid w:val="00B57109"/>
    <w:rsid w:val="00B93DF4"/>
    <w:rsid w:val="00BA5B68"/>
    <w:rsid w:val="00BA602C"/>
    <w:rsid w:val="00BB4389"/>
    <w:rsid w:val="00BD30CE"/>
    <w:rsid w:val="00BE4699"/>
    <w:rsid w:val="00C10173"/>
    <w:rsid w:val="00C10871"/>
    <w:rsid w:val="00C32393"/>
    <w:rsid w:val="00C418DE"/>
    <w:rsid w:val="00C6187C"/>
    <w:rsid w:val="00CA4BBD"/>
    <w:rsid w:val="00CA7832"/>
    <w:rsid w:val="00CC32D7"/>
    <w:rsid w:val="00CF7306"/>
    <w:rsid w:val="00D12AAE"/>
    <w:rsid w:val="00D679DD"/>
    <w:rsid w:val="00D8727C"/>
    <w:rsid w:val="00D93171"/>
    <w:rsid w:val="00DC232B"/>
    <w:rsid w:val="00DD427D"/>
    <w:rsid w:val="00DF4AC6"/>
    <w:rsid w:val="00E35780"/>
    <w:rsid w:val="00E44718"/>
    <w:rsid w:val="00E44EC9"/>
    <w:rsid w:val="00E47794"/>
    <w:rsid w:val="00E72D27"/>
    <w:rsid w:val="00E72D32"/>
    <w:rsid w:val="00E74F5F"/>
    <w:rsid w:val="00EE50A2"/>
    <w:rsid w:val="00EF114E"/>
    <w:rsid w:val="00F25E4B"/>
    <w:rsid w:val="00F34AA6"/>
    <w:rsid w:val="00F5276E"/>
    <w:rsid w:val="00F5649C"/>
    <w:rsid w:val="00F94AA6"/>
    <w:rsid w:val="00FB1D2E"/>
    <w:rsid w:val="00FC1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5472E"/>
  <w15:chartTrackingRefBased/>
  <w15:docId w15:val="{29A648C9-FB0A-45F9-A940-63A5B2F4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0A2"/>
    <w:pPr>
      <w:tabs>
        <w:tab w:val="center" w:pos="4252"/>
        <w:tab w:val="right" w:pos="8504"/>
      </w:tabs>
      <w:snapToGrid w:val="0"/>
    </w:pPr>
  </w:style>
  <w:style w:type="character" w:customStyle="1" w:styleId="a4">
    <w:name w:val="ヘッダー (文字)"/>
    <w:basedOn w:val="a0"/>
    <w:link w:val="a3"/>
    <w:uiPriority w:val="99"/>
    <w:rsid w:val="00EE50A2"/>
  </w:style>
  <w:style w:type="paragraph" w:styleId="a5">
    <w:name w:val="footer"/>
    <w:basedOn w:val="a"/>
    <w:link w:val="a6"/>
    <w:uiPriority w:val="99"/>
    <w:unhideWhenUsed/>
    <w:rsid w:val="00EE50A2"/>
    <w:pPr>
      <w:tabs>
        <w:tab w:val="center" w:pos="4252"/>
        <w:tab w:val="right" w:pos="8504"/>
      </w:tabs>
      <w:snapToGrid w:val="0"/>
    </w:pPr>
  </w:style>
  <w:style w:type="character" w:customStyle="1" w:styleId="a6">
    <w:name w:val="フッター (文字)"/>
    <w:basedOn w:val="a0"/>
    <w:link w:val="a5"/>
    <w:uiPriority w:val="99"/>
    <w:rsid w:val="00EE50A2"/>
  </w:style>
  <w:style w:type="paragraph" w:styleId="a7">
    <w:name w:val="List Paragraph"/>
    <w:basedOn w:val="a"/>
    <w:uiPriority w:val="34"/>
    <w:qFormat/>
    <w:rsid w:val="00EE50A2"/>
    <w:pPr>
      <w:ind w:leftChars="400" w:left="840"/>
    </w:pPr>
  </w:style>
  <w:style w:type="character" w:styleId="a8">
    <w:name w:val="annotation reference"/>
    <w:basedOn w:val="a0"/>
    <w:uiPriority w:val="99"/>
    <w:semiHidden/>
    <w:unhideWhenUsed/>
    <w:rsid w:val="00CA7832"/>
    <w:rPr>
      <w:sz w:val="18"/>
      <w:szCs w:val="18"/>
    </w:rPr>
  </w:style>
  <w:style w:type="paragraph" w:styleId="a9">
    <w:name w:val="annotation text"/>
    <w:basedOn w:val="a"/>
    <w:link w:val="aa"/>
    <w:uiPriority w:val="99"/>
    <w:semiHidden/>
    <w:unhideWhenUsed/>
    <w:rsid w:val="00CA7832"/>
    <w:pPr>
      <w:jc w:val="left"/>
    </w:pPr>
  </w:style>
  <w:style w:type="character" w:customStyle="1" w:styleId="aa">
    <w:name w:val="コメント文字列 (文字)"/>
    <w:basedOn w:val="a0"/>
    <w:link w:val="a9"/>
    <w:uiPriority w:val="99"/>
    <w:semiHidden/>
    <w:rsid w:val="00CA7832"/>
  </w:style>
  <w:style w:type="paragraph" w:styleId="ab">
    <w:name w:val="annotation subject"/>
    <w:basedOn w:val="a9"/>
    <w:next w:val="a9"/>
    <w:link w:val="ac"/>
    <w:uiPriority w:val="99"/>
    <w:semiHidden/>
    <w:unhideWhenUsed/>
    <w:rsid w:val="00CA7832"/>
    <w:rPr>
      <w:b/>
      <w:bCs/>
    </w:rPr>
  </w:style>
  <w:style w:type="character" w:customStyle="1" w:styleId="ac">
    <w:name w:val="コメント内容 (文字)"/>
    <w:basedOn w:val="aa"/>
    <w:link w:val="ab"/>
    <w:uiPriority w:val="99"/>
    <w:semiHidden/>
    <w:rsid w:val="00CA7832"/>
    <w:rPr>
      <w:b/>
      <w:bCs/>
    </w:rPr>
  </w:style>
  <w:style w:type="paragraph" w:styleId="ad">
    <w:name w:val="Balloon Text"/>
    <w:basedOn w:val="a"/>
    <w:link w:val="ae"/>
    <w:uiPriority w:val="99"/>
    <w:semiHidden/>
    <w:unhideWhenUsed/>
    <w:rsid w:val="00CA78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7832"/>
    <w:rPr>
      <w:rFonts w:asciiTheme="majorHAnsi" w:eastAsiaTheme="majorEastAsia" w:hAnsiTheme="majorHAnsi" w:cstheme="majorBidi"/>
      <w:sz w:val="18"/>
      <w:szCs w:val="18"/>
    </w:rPr>
  </w:style>
  <w:style w:type="table" w:styleId="af">
    <w:name w:val="Table Grid"/>
    <w:basedOn w:val="a1"/>
    <w:uiPriority w:val="39"/>
    <w:rsid w:val="00041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903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2016-10-31T01:30:00Z</cp:lastPrinted>
  <dcterms:created xsi:type="dcterms:W3CDTF">2017-01-30T12:20:00Z</dcterms:created>
  <dcterms:modified xsi:type="dcterms:W3CDTF">2017-01-30T12:21:00Z</dcterms:modified>
</cp:coreProperties>
</file>