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BF4" w:rsidRPr="00375820" w:rsidRDefault="00D24BF4" w:rsidP="001A3252">
      <w:pPr>
        <w:jc w:val="center"/>
        <w:rPr>
          <w:rFonts w:eastAsia="ＭＳ 明朝"/>
          <w:szCs w:val="21"/>
        </w:rPr>
      </w:pPr>
      <w:bookmarkStart w:id="0" w:name="_GoBack"/>
      <w:bookmarkEnd w:id="0"/>
      <w:r w:rsidRPr="00375820">
        <w:rPr>
          <w:rFonts w:eastAsia="ＭＳ 明朝" w:hint="eastAsia"/>
          <w:szCs w:val="21"/>
        </w:rPr>
        <w:t>生物多様性影響評価書</w:t>
      </w:r>
    </w:p>
    <w:p w:rsidR="00D24BF4" w:rsidRPr="00375820" w:rsidRDefault="00D24BF4" w:rsidP="001A3252">
      <w:pPr>
        <w:rPr>
          <w:rFonts w:eastAsia="ＭＳ 明朝"/>
          <w:sz w:val="21"/>
          <w:szCs w:val="21"/>
        </w:rPr>
      </w:pPr>
    </w:p>
    <w:p w:rsidR="00375820" w:rsidRPr="00375820" w:rsidRDefault="00375820" w:rsidP="001A3252">
      <w:pPr>
        <w:rPr>
          <w:rFonts w:eastAsia="ＭＳ 明朝"/>
          <w:sz w:val="21"/>
          <w:szCs w:val="21"/>
        </w:rPr>
      </w:pPr>
    </w:p>
    <w:p w:rsidR="00D24BF4" w:rsidRDefault="00375820" w:rsidP="009A0EE7">
      <w:pPr>
        <w:ind w:leftChars="-59" w:left="-142"/>
        <w:rPr>
          <w:rFonts w:eastAsia="ＭＳ 明朝"/>
          <w:szCs w:val="21"/>
        </w:rPr>
      </w:pPr>
      <w:r w:rsidRPr="008E3DBA">
        <w:rPr>
          <w:rFonts w:eastAsia="ＭＳ 明朝"/>
          <w:szCs w:val="21"/>
        </w:rPr>
        <w:t>Ⅰ</w:t>
      </w:r>
      <w:r w:rsidRPr="008E3DBA">
        <w:rPr>
          <w:rFonts w:eastAsia="ＭＳ 明朝" w:hint="eastAsia"/>
          <w:szCs w:val="21"/>
        </w:rPr>
        <w:t xml:space="preserve">　</w:t>
      </w:r>
      <w:r w:rsidR="00D24BF4" w:rsidRPr="008E3DBA">
        <w:rPr>
          <w:rFonts w:eastAsia="ＭＳ 明朝" w:hint="eastAsia"/>
          <w:szCs w:val="21"/>
        </w:rPr>
        <w:t>宿主又は宿主の属する分類学上の種に関する情報</w:t>
      </w:r>
    </w:p>
    <w:tbl>
      <w:tblPr>
        <w:tblStyle w:val="aa"/>
        <w:tblW w:w="0" w:type="auto"/>
        <w:tblLook w:val="04A0" w:firstRow="1" w:lastRow="0" w:firstColumn="1" w:lastColumn="0" w:noHBand="0" w:noVBand="1"/>
      </w:tblPr>
      <w:tblGrid>
        <w:gridCol w:w="9177"/>
      </w:tblGrid>
      <w:tr w:rsidR="00375820" w:rsidTr="00375820">
        <w:trPr>
          <w:trHeight w:val="1097"/>
        </w:trPr>
        <w:tc>
          <w:tcPr>
            <w:tcW w:w="9267" w:type="dxa"/>
          </w:tcPr>
          <w:p w:rsidR="00375820" w:rsidRPr="00375820" w:rsidRDefault="00375820" w:rsidP="001A3252">
            <w:pPr>
              <w:rPr>
                <w:rFonts w:eastAsia="ＭＳ 明朝"/>
                <w:sz w:val="21"/>
                <w:szCs w:val="21"/>
              </w:rPr>
            </w:pPr>
            <w:r w:rsidRPr="00375820">
              <w:rPr>
                <w:rFonts w:eastAsia="ＭＳ 明朝" w:hint="eastAsia"/>
                <w:sz w:val="21"/>
                <w:szCs w:val="21"/>
              </w:rPr>
              <w:t>１．分類学上の位置付け及び自然環境における分布状況</w:t>
            </w:r>
          </w:p>
          <w:p w:rsidR="00375820" w:rsidRDefault="00375820" w:rsidP="001A3252">
            <w:pPr>
              <w:rPr>
                <w:rFonts w:eastAsia="ＭＳ 明朝"/>
                <w:sz w:val="21"/>
                <w:szCs w:val="21"/>
              </w:rPr>
            </w:pPr>
          </w:p>
          <w:p w:rsidR="00570C64" w:rsidRDefault="00570C64" w:rsidP="001A3252">
            <w:pPr>
              <w:rPr>
                <w:rFonts w:eastAsia="ＭＳ 明朝"/>
                <w:sz w:val="21"/>
                <w:szCs w:val="21"/>
              </w:rPr>
            </w:pPr>
          </w:p>
          <w:p w:rsidR="001A0DA7" w:rsidRDefault="001A0DA7" w:rsidP="001A3252">
            <w:pPr>
              <w:rPr>
                <w:rFonts w:eastAsia="ＭＳ 明朝"/>
                <w:sz w:val="21"/>
                <w:szCs w:val="21"/>
              </w:rPr>
            </w:pPr>
          </w:p>
          <w:p w:rsidR="00570C64" w:rsidRDefault="00570C64" w:rsidP="001A3252">
            <w:pPr>
              <w:rPr>
                <w:rFonts w:eastAsia="ＭＳ 明朝"/>
                <w:sz w:val="21"/>
                <w:szCs w:val="21"/>
              </w:rPr>
            </w:pPr>
          </w:p>
        </w:tc>
      </w:tr>
    </w:tbl>
    <w:p w:rsidR="00D24BF4" w:rsidRDefault="00D24BF4" w:rsidP="001A3252">
      <w:pPr>
        <w:rPr>
          <w:rFonts w:eastAsia="ＭＳ 明朝"/>
          <w:sz w:val="21"/>
          <w:szCs w:val="21"/>
        </w:rPr>
      </w:pPr>
    </w:p>
    <w:p w:rsidR="001A0DA7" w:rsidRDefault="001A0DA7" w:rsidP="001A3252">
      <w:pPr>
        <w:rPr>
          <w:rFonts w:eastAsia="ＭＳ 明朝"/>
          <w:sz w:val="21"/>
          <w:szCs w:val="21"/>
        </w:rPr>
      </w:pPr>
    </w:p>
    <w:tbl>
      <w:tblPr>
        <w:tblStyle w:val="aa"/>
        <w:tblW w:w="0" w:type="auto"/>
        <w:tblLook w:val="04A0" w:firstRow="1" w:lastRow="0" w:firstColumn="1" w:lastColumn="0" w:noHBand="0" w:noVBand="1"/>
      </w:tblPr>
      <w:tblGrid>
        <w:gridCol w:w="9177"/>
      </w:tblGrid>
      <w:tr w:rsidR="00375820" w:rsidTr="00F83415">
        <w:trPr>
          <w:trHeight w:val="1097"/>
        </w:trPr>
        <w:tc>
          <w:tcPr>
            <w:tcW w:w="9267" w:type="dxa"/>
          </w:tcPr>
          <w:p w:rsidR="00375820" w:rsidRPr="00375820" w:rsidRDefault="009A0EE7" w:rsidP="001A3252">
            <w:pPr>
              <w:ind w:left="210" w:hangingChars="100" w:hanging="210"/>
              <w:rPr>
                <w:rFonts w:eastAsia="ＭＳ 明朝"/>
                <w:sz w:val="21"/>
                <w:szCs w:val="21"/>
              </w:rPr>
            </w:pPr>
            <w:r>
              <w:rPr>
                <w:rFonts w:eastAsia="ＭＳ 明朝" w:hint="eastAsia"/>
                <w:sz w:val="21"/>
                <w:szCs w:val="21"/>
              </w:rPr>
              <w:t>２</w:t>
            </w:r>
            <w:r w:rsidR="00375820">
              <w:rPr>
                <w:rFonts w:eastAsia="ＭＳ 明朝" w:hint="eastAsia"/>
                <w:sz w:val="21"/>
                <w:szCs w:val="21"/>
              </w:rPr>
              <w:t>．</w:t>
            </w:r>
            <w:r w:rsidR="00375820" w:rsidRPr="00375820">
              <w:rPr>
                <w:rFonts w:eastAsia="ＭＳ 明朝" w:hint="eastAsia"/>
                <w:sz w:val="21"/>
                <w:szCs w:val="21"/>
              </w:rPr>
              <w:t>使用等の歴史及び現状（人用若しくは動物用医薬品としての利用の歴史又は産業的な利用の歴史及び現状を含む。）</w:t>
            </w:r>
          </w:p>
          <w:p w:rsidR="00375820" w:rsidRDefault="00375820" w:rsidP="001A3252">
            <w:pPr>
              <w:rPr>
                <w:rFonts w:eastAsia="ＭＳ 明朝"/>
                <w:sz w:val="21"/>
                <w:szCs w:val="21"/>
              </w:rPr>
            </w:pPr>
          </w:p>
          <w:p w:rsidR="001A0DA7" w:rsidRDefault="001A0DA7" w:rsidP="001A3252">
            <w:pPr>
              <w:rPr>
                <w:rFonts w:eastAsia="ＭＳ 明朝"/>
                <w:sz w:val="21"/>
                <w:szCs w:val="21"/>
              </w:rPr>
            </w:pPr>
          </w:p>
          <w:p w:rsidR="00570C64" w:rsidRDefault="00570C64" w:rsidP="001A3252">
            <w:pPr>
              <w:rPr>
                <w:rFonts w:eastAsia="ＭＳ 明朝"/>
                <w:sz w:val="21"/>
                <w:szCs w:val="21"/>
              </w:rPr>
            </w:pPr>
          </w:p>
          <w:p w:rsidR="00570C64" w:rsidRDefault="00570C64" w:rsidP="001A3252">
            <w:pPr>
              <w:rPr>
                <w:rFonts w:eastAsia="ＭＳ 明朝"/>
                <w:sz w:val="21"/>
                <w:szCs w:val="21"/>
              </w:rPr>
            </w:pPr>
          </w:p>
        </w:tc>
      </w:tr>
    </w:tbl>
    <w:p w:rsidR="00375820" w:rsidRDefault="00375820" w:rsidP="001A3252">
      <w:pPr>
        <w:rPr>
          <w:rFonts w:eastAsia="ＭＳ 明朝"/>
          <w:sz w:val="21"/>
          <w:szCs w:val="21"/>
        </w:rPr>
      </w:pPr>
    </w:p>
    <w:p w:rsidR="00375820" w:rsidRPr="00375820" w:rsidRDefault="00375820" w:rsidP="001A3252">
      <w:pPr>
        <w:rPr>
          <w:rFonts w:eastAsia="ＭＳ 明朝"/>
          <w:sz w:val="21"/>
          <w:szCs w:val="21"/>
        </w:rPr>
      </w:pPr>
    </w:p>
    <w:tbl>
      <w:tblPr>
        <w:tblStyle w:val="aa"/>
        <w:tblW w:w="0" w:type="auto"/>
        <w:tblLook w:val="04A0" w:firstRow="1" w:lastRow="0" w:firstColumn="1" w:lastColumn="0" w:noHBand="0" w:noVBand="1"/>
      </w:tblPr>
      <w:tblGrid>
        <w:gridCol w:w="9177"/>
      </w:tblGrid>
      <w:tr w:rsidR="00375820" w:rsidTr="00F83415">
        <w:trPr>
          <w:trHeight w:val="1097"/>
        </w:trPr>
        <w:tc>
          <w:tcPr>
            <w:tcW w:w="9267" w:type="dxa"/>
          </w:tcPr>
          <w:p w:rsidR="00570C64" w:rsidRPr="00375820" w:rsidRDefault="009A0EE7" w:rsidP="001A3252">
            <w:pPr>
              <w:rPr>
                <w:rFonts w:eastAsia="ＭＳ 明朝"/>
                <w:sz w:val="21"/>
                <w:szCs w:val="21"/>
              </w:rPr>
            </w:pPr>
            <w:r>
              <w:rPr>
                <w:rFonts w:eastAsia="ＭＳ 明朝" w:hint="eastAsia"/>
                <w:sz w:val="21"/>
                <w:szCs w:val="21"/>
              </w:rPr>
              <w:t>３</w:t>
            </w:r>
            <w:r w:rsidR="00570C64">
              <w:rPr>
                <w:rFonts w:eastAsia="ＭＳ 明朝" w:hint="eastAsia"/>
                <w:sz w:val="21"/>
                <w:szCs w:val="21"/>
              </w:rPr>
              <w:t>．</w:t>
            </w:r>
            <w:r w:rsidR="00570C64" w:rsidRPr="00375820">
              <w:rPr>
                <w:rFonts w:eastAsia="ＭＳ 明朝" w:hint="eastAsia"/>
                <w:sz w:val="21"/>
                <w:szCs w:val="21"/>
              </w:rPr>
              <w:t>生理学的及び生態学的特性</w:t>
            </w:r>
          </w:p>
          <w:p w:rsidR="00570C64" w:rsidRDefault="00570C64" w:rsidP="001A3252">
            <w:pPr>
              <w:rPr>
                <w:rFonts w:eastAsia="ＭＳ 明朝"/>
                <w:sz w:val="21"/>
                <w:szCs w:val="21"/>
              </w:rPr>
            </w:pPr>
            <w:r>
              <w:rPr>
                <w:rFonts w:eastAsia="ＭＳ 明朝" w:hint="eastAsia"/>
                <w:sz w:val="21"/>
                <w:szCs w:val="21"/>
              </w:rPr>
              <w:t>（</w:t>
            </w:r>
            <w:r w:rsidR="009A0EE7">
              <w:rPr>
                <w:rFonts w:eastAsia="ＭＳ 明朝" w:hint="eastAsia"/>
                <w:sz w:val="21"/>
                <w:szCs w:val="21"/>
              </w:rPr>
              <w:t>１</w:t>
            </w:r>
            <w:r>
              <w:rPr>
                <w:rFonts w:eastAsia="ＭＳ 明朝" w:hint="eastAsia"/>
                <w:sz w:val="21"/>
                <w:szCs w:val="21"/>
              </w:rPr>
              <w:t>）</w:t>
            </w:r>
            <w:r w:rsidRPr="00375820">
              <w:rPr>
                <w:rFonts w:eastAsia="ＭＳ 明朝" w:hint="eastAsia"/>
                <w:sz w:val="21"/>
                <w:szCs w:val="21"/>
              </w:rPr>
              <w:t>基本的特性</w:t>
            </w:r>
          </w:p>
          <w:p w:rsidR="00570C64" w:rsidRPr="009A0EE7" w:rsidRDefault="00570C64" w:rsidP="001A3252">
            <w:pPr>
              <w:rPr>
                <w:rFonts w:eastAsia="ＭＳ 明朝"/>
                <w:sz w:val="21"/>
                <w:szCs w:val="21"/>
              </w:rPr>
            </w:pPr>
          </w:p>
          <w:p w:rsidR="00570C64" w:rsidRDefault="00570C64" w:rsidP="001A3252">
            <w:pPr>
              <w:rPr>
                <w:rFonts w:eastAsia="ＭＳ 明朝"/>
                <w:sz w:val="21"/>
                <w:szCs w:val="21"/>
              </w:rPr>
            </w:pPr>
          </w:p>
          <w:p w:rsidR="001A0DA7" w:rsidRDefault="001A0DA7" w:rsidP="001A3252">
            <w:pPr>
              <w:rPr>
                <w:rFonts w:eastAsia="ＭＳ 明朝"/>
                <w:sz w:val="21"/>
                <w:szCs w:val="21"/>
              </w:rPr>
            </w:pPr>
          </w:p>
          <w:p w:rsidR="00570C64" w:rsidRPr="00375820" w:rsidRDefault="00570C64" w:rsidP="001A3252">
            <w:pPr>
              <w:rPr>
                <w:rFonts w:eastAsia="ＭＳ 明朝"/>
                <w:sz w:val="21"/>
                <w:szCs w:val="21"/>
              </w:rPr>
            </w:pPr>
            <w:r>
              <w:rPr>
                <w:rFonts w:eastAsia="ＭＳ 明朝" w:hint="eastAsia"/>
                <w:sz w:val="21"/>
                <w:szCs w:val="21"/>
              </w:rPr>
              <w:t>（</w:t>
            </w:r>
            <w:r w:rsidR="009A0EE7">
              <w:rPr>
                <w:rFonts w:eastAsia="ＭＳ 明朝" w:hint="eastAsia"/>
                <w:sz w:val="21"/>
                <w:szCs w:val="21"/>
              </w:rPr>
              <w:t>２</w:t>
            </w:r>
            <w:r>
              <w:rPr>
                <w:rFonts w:eastAsia="ＭＳ 明朝" w:hint="eastAsia"/>
                <w:sz w:val="21"/>
                <w:szCs w:val="21"/>
              </w:rPr>
              <w:t>）</w:t>
            </w:r>
            <w:r w:rsidRPr="00375820">
              <w:rPr>
                <w:rFonts w:eastAsia="ＭＳ 明朝" w:hint="eastAsia"/>
                <w:sz w:val="21"/>
                <w:szCs w:val="21"/>
              </w:rPr>
              <w:t>生育又は生育可能な環境の条件</w:t>
            </w:r>
          </w:p>
          <w:p w:rsidR="00570C64" w:rsidRDefault="00570C64" w:rsidP="001A3252">
            <w:pPr>
              <w:rPr>
                <w:rFonts w:eastAsia="ＭＳ 明朝"/>
                <w:sz w:val="21"/>
                <w:szCs w:val="21"/>
              </w:rPr>
            </w:pPr>
          </w:p>
          <w:p w:rsidR="001A0DA7" w:rsidRPr="001A0DA7" w:rsidRDefault="001A0DA7" w:rsidP="001A3252">
            <w:pPr>
              <w:rPr>
                <w:rFonts w:eastAsia="ＭＳ 明朝"/>
                <w:sz w:val="21"/>
                <w:szCs w:val="21"/>
              </w:rPr>
            </w:pPr>
          </w:p>
          <w:p w:rsidR="00570C64" w:rsidRDefault="00570C64" w:rsidP="001A3252">
            <w:pPr>
              <w:rPr>
                <w:rFonts w:eastAsia="ＭＳ 明朝"/>
                <w:sz w:val="21"/>
                <w:szCs w:val="21"/>
              </w:rPr>
            </w:pPr>
          </w:p>
          <w:p w:rsidR="00570C64" w:rsidRDefault="00570C64"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３</w:t>
            </w:r>
            <w:r w:rsidRPr="00375820">
              <w:rPr>
                <w:rFonts w:eastAsia="ＭＳ 明朝" w:hint="eastAsia"/>
                <w:sz w:val="21"/>
                <w:szCs w:val="21"/>
              </w:rPr>
              <w:t>）捕食性又は寄生性</w:t>
            </w:r>
          </w:p>
          <w:p w:rsidR="001A0DA7" w:rsidRDefault="001A0DA7" w:rsidP="001A3252">
            <w:pPr>
              <w:rPr>
                <w:rFonts w:eastAsia="ＭＳ 明朝"/>
                <w:sz w:val="21"/>
                <w:szCs w:val="21"/>
              </w:rPr>
            </w:pPr>
          </w:p>
          <w:p w:rsidR="001A0DA7" w:rsidRDefault="001A0DA7" w:rsidP="001A3252">
            <w:pPr>
              <w:rPr>
                <w:rFonts w:eastAsia="ＭＳ 明朝"/>
                <w:sz w:val="21"/>
                <w:szCs w:val="21"/>
              </w:rPr>
            </w:pPr>
          </w:p>
          <w:p w:rsidR="00570C64" w:rsidRDefault="00570C64" w:rsidP="001A3252">
            <w:pPr>
              <w:rPr>
                <w:rFonts w:eastAsia="ＭＳ 明朝"/>
                <w:sz w:val="21"/>
                <w:szCs w:val="21"/>
              </w:rPr>
            </w:pPr>
          </w:p>
          <w:p w:rsidR="00570C64" w:rsidRPr="00375820" w:rsidRDefault="00570C64"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４</w:t>
            </w:r>
            <w:r w:rsidRPr="00375820">
              <w:rPr>
                <w:rFonts w:eastAsia="ＭＳ 明朝" w:hint="eastAsia"/>
                <w:sz w:val="21"/>
                <w:szCs w:val="21"/>
              </w:rPr>
              <w:t>）繁殖又は増殖の様式</w:t>
            </w:r>
          </w:p>
          <w:p w:rsidR="00570C64" w:rsidRPr="009A0EE7" w:rsidRDefault="00570C64" w:rsidP="001A3252">
            <w:pPr>
              <w:rPr>
                <w:rFonts w:eastAsia="ＭＳ 明朝"/>
                <w:sz w:val="21"/>
                <w:szCs w:val="21"/>
              </w:rPr>
            </w:pPr>
          </w:p>
          <w:p w:rsidR="001A0DA7" w:rsidRDefault="001A0DA7" w:rsidP="001A3252">
            <w:pPr>
              <w:rPr>
                <w:rFonts w:eastAsia="ＭＳ 明朝"/>
                <w:sz w:val="21"/>
                <w:szCs w:val="21"/>
              </w:rPr>
            </w:pPr>
          </w:p>
          <w:p w:rsidR="00570C64" w:rsidRDefault="00570C64" w:rsidP="001A3252">
            <w:pPr>
              <w:rPr>
                <w:rFonts w:eastAsia="ＭＳ 明朝"/>
                <w:sz w:val="21"/>
                <w:szCs w:val="21"/>
              </w:rPr>
            </w:pPr>
          </w:p>
          <w:p w:rsidR="00570C64" w:rsidRPr="00375820" w:rsidRDefault="00570C64"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５</w:t>
            </w:r>
            <w:r w:rsidRPr="00375820">
              <w:rPr>
                <w:rFonts w:eastAsia="ＭＳ 明朝" w:hint="eastAsia"/>
                <w:sz w:val="21"/>
                <w:szCs w:val="21"/>
              </w:rPr>
              <w:t>）病原性</w:t>
            </w:r>
          </w:p>
          <w:p w:rsidR="00570C64" w:rsidRDefault="00570C64" w:rsidP="001A3252">
            <w:pPr>
              <w:rPr>
                <w:rFonts w:eastAsia="ＭＳ 明朝"/>
                <w:sz w:val="21"/>
                <w:szCs w:val="21"/>
              </w:rPr>
            </w:pPr>
          </w:p>
          <w:p w:rsidR="001A0DA7" w:rsidRDefault="001A0DA7" w:rsidP="001A3252">
            <w:pPr>
              <w:rPr>
                <w:rFonts w:eastAsia="ＭＳ 明朝"/>
                <w:sz w:val="21"/>
                <w:szCs w:val="21"/>
              </w:rPr>
            </w:pPr>
          </w:p>
          <w:p w:rsidR="00570C64" w:rsidRDefault="00570C64" w:rsidP="001A3252">
            <w:pPr>
              <w:rPr>
                <w:rFonts w:eastAsia="ＭＳ 明朝"/>
                <w:sz w:val="21"/>
                <w:szCs w:val="21"/>
              </w:rPr>
            </w:pPr>
          </w:p>
          <w:p w:rsidR="00570C64" w:rsidRPr="00375820" w:rsidRDefault="00570C64"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６</w:t>
            </w:r>
            <w:r w:rsidRPr="00375820">
              <w:rPr>
                <w:rFonts w:eastAsia="ＭＳ 明朝" w:hint="eastAsia"/>
                <w:sz w:val="21"/>
                <w:szCs w:val="21"/>
              </w:rPr>
              <w:t>）有害物質の産生性</w:t>
            </w:r>
          </w:p>
          <w:p w:rsidR="00570C64" w:rsidRPr="009A0EE7" w:rsidRDefault="00570C64" w:rsidP="001A3252">
            <w:pPr>
              <w:rPr>
                <w:rFonts w:eastAsia="ＭＳ 明朝"/>
                <w:sz w:val="21"/>
                <w:szCs w:val="21"/>
              </w:rPr>
            </w:pPr>
          </w:p>
          <w:p w:rsidR="001A0DA7" w:rsidRDefault="001A0DA7" w:rsidP="001A3252">
            <w:pPr>
              <w:rPr>
                <w:rFonts w:eastAsia="ＭＳ 明朝"/>
                <w:sz w:val="21"/>
                <w:szCs w:val="21"/>
              </w:rPr>
            </w:pPr>
          </w:p>
          <w:p w:rsidR="00570C64" w:rsidRDefault="00570C64" w:rsidP="001A3252">
            <w:pPr>
              <w:rPr>
                <w:rFonts w:eastAsia="ＭＳ 明朝"/>
                <w:sz w:val="21"/>
                <w:szCs w:val="21"/>
              </w:rPr>
            </w:pPr>
          </w:p>
          <w:p w:rsidR="00570C64" w:rsidRPr="00375820" w:rsidRDefault="00570C64"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７</w:t>
            </w:r>
            <w:r w:rsidRPr="00375820">
              <w:rPr>
                <w:rFonts w:eastAsia="ＭＳ 明朝" w:hint="eastAsia"/>
                <w:sz w:val="21"/>
                <w:szCs w:val="21"/>
              </w:rPr>
              <w:t>）その他の情報（不活化条件等を含む。）</w:t>
            </w:r>
          </w:p>
          <w:p w:rsidR="00570C64" w:rsidRDefault="00570C64" w:rsidP="001A3252">
            <w:pPr>
              <w:rPr>
                <w:rFonts w:eastAsia="ＭＳ 明朝"/>
                <w:sz w:val="21"/>
                <w:szCs w:val="21"/>
              </w:rPr>
            </w:pPr>
          </w:p>
          <w:p w:rsidR="001A0DA7" w:rsidRPr="00375820" w:rsidRDefault="001A0DA7" w:rsidP="001A3252">
            <w:pPr>
              <w:rPr>
                <w:rFonts w:eastAsia="ＭＳ 明朝"/>
                <w:sz w:val="21"/>
                <w:szCs w:val="21"/>
              </w:rPr>
            </w:pPr>
          </w:p>
          <w:p w:rsidR="00375820" w:rsidRDefault="00375820" w:rsidP="001A3252">
            <w:pPr>
              <w:rPr>
                <w:rFonts w:eastAsia="ＭＳ 明朝"/>
                <w:sz w:val="21"/>
                <w:szCs w:val="21"/>
              </w:rPr>
            </w:pPr>
          </w:p>
        </w:tc>
      </w:tr>
    </w:tbl>
    <w:p w:rsidR="001A0DA7" w:rsidRDefault="001A0DA7" w:rsidP="001A3252">
      <w:pPr>
        <w:ind w:left="420" w:hangingChars="200" w:hanging="420"/>
        <w:rPr>
          <w:rFonts w:eastAsia="ＭＳ 明朝"/>
          <w:color w:val="2F5496" w:themeColor="accent5" w:themeShade="BF"/>
          <w:sz w:val="21"/>
          <w:szCs w:val="21"/>
        </w:rPr>
      </w:pPr>
      <w:r w:rsidRPr="001A0DA7">
        <w:rPr>
          <w:rFonts w:eastAsia="ＭＳ 明朝" w:hint="eastAsia"/>
          <w:color w:val="2F5496" w:themeColor="accent5" w:themeShade="BF"/>
          <w:sz w:val="21"/>
          <w:szCs w:val="21"/>
        </w:rPr>
        <w:t>※　「遺伝子組換え生物等」が遺伝子組換えウイルスであれば、もとになったウイルスについて記載。その不活化条件についても記載すること。</w:t>
      </w:r>
    </w:p>
    <w:p w:rsidR="00551848" w:rsidRDefault="00551848" w:rsidP="001A3252">
      <w:pPr>
        <w:rPr>
          <w:rFonts w:eastAsia="ＭＳ 明朝"/>
          <w:szCs w:val="21"/>
        </w:rPr>
      </w:pPr>
    </w:p>
    <w:p w:rsidR="009A0EE7" w:rsidRDefault="009A0EE7" w:rsidP="001A3252">
      <w:pPr>
        <w:rPr>
          <w:rFonts w:eastAsia="ＭＳ 明朝"/>
          <w:szCs w:val="21"/>
        </w:rPr>
      </w:pPr>
    </w:p>
    <w:p w:rsidR="00551848" w:rsidRDefault="00551848" w:rsidP="001A3252">
      <w:pPr>
        <w:rPr>
          <w:rFonts w:eastAsia="ＭＳ 明朝"/>
          <w:szCs w:val="21"/>
        </w:rPr>
      </w:pPr>
    </w:p>
    <w:p w:rsidR="00551848" w:rsidRDefault="00551848" w:rsidP="001A3252">
      <w:pPr>
        <w:rPr>
          <w:rFonts w:eastAsia="ＭＳ 明朝"/>
          <w:szCs w:val="21"/>
        </w:rPr>
      </w:pPr>
    </w:p>
    <w:p w:rsidR="00551848" w:rsidRDefault="00551848" w:rsidP="001A3252">
      <w:pPr>
        <w:rPr>
          <w:rFonts w:eastAsia="ＭＳ 明朝"/>
          <w:szCs w:val="21"/>
        </w:rPr>
      </w:pPr>
    </w:p>
    <w:p w:rsidR="001A0DA7" w:rsidRDefault="001A0DA7" w:rsidP="009A0EE7">
      <w:pPr>
        <w:ind w:leftChars="-59" w:left="-142"/>
        <w:rPr>
          <w:rFonts w:eastAsia="ＭＳ 明朝"/>
          <w:szCs w:val="21"/>
        </w:rPr>
      </w:pPr>
      <w:r w:rsidRPr="001A0DA7">
        <w:rPr>
          <w:rFonts w:eastAsia="ＭＳ 明朝"/>
          <w:szCs w:val="21"/>
        </w:rPr>
        <w:lastRenderedPageBreak/>
        <w:t>Ⅱ</w:t>
      </w:r>
      <w:r w:rsidRPr="001A0DA7">
        <w:rPr>
          <w:rFonts w:eastAsia="ＭＳ 明朝" w:hint="eastAsia"/>
          <w:szCs w:val="21"/>
        </w:rPr>
        <w:t xml:space="preserve">　遺伝子組換え生物等の調製等に関する情報</w:t>
      </w:r>
    </w:p>
    <w:tbl>
      <w:tblPr>
        <w:tblStyle w:val="aa"/>
        <w:tblW w:w="0" w:type="auto"/>
        <w:tblLook w:val="04A0" w:firstRow="1" w:lastRow="0" w:firstColumn="1" w:lastColumn="0" w:noHBand="0" w:noVBand="1"/>
      </w:tblPr>
      <w:tblGrid>
        <w:gridCol w:w="9267"/>
      </w:tblGrid>
      <w:tr w:rsidR="00375820" w:rsidTr="00F83415">
        <w:trPr>
          <w:trHeight w:val="1097"/>
        </w:trPr>
        <w:tc>
          <w:tcPr>
            <w:tcW w:w="9267" w:type="dxa"/>
          </w:tcPr>
          <w:p w:rsidR="001A0DA7" w:rsidRPr="00375820" w:rsidRDefault="009A0EE7" w:rsidP="001A3252">
            <w:pPr>
              <w:rPr>
                <w:rFonts w:eastAsia="ＭＳ 明朝"/>
                <w:sz w:val="21"/>
                <w:szCs w:val="21"/>
              </w:rPr>
            </w:pPr>
            <w:r>
              <w:rPr>
                <w:rFonts w:eastAsia="ＭＳ 明朝" w:hint="eastAsia"/>
                <w:sz w:val="21"/>
                <w:szCs w:val="21"/>
              </w:rPr>
              <w:t>１</w:t>
            </w:r>
            <w:r w:rsidR="001A0DA7" w:rsidRPr="00375820">
              <w:rPr>
                <w:rFonts w:eastAsia="ＭＳ 明朝" w:hint="eastAsia"/>
                <w:sz w:val="21"/>
                <w:szCs w:val="21"/>
              </w:rPr>
              <w:t>．供与核酸に関する情報</w:t>
            </w:r>
          </w:p>
          <w:p w:rsidR="001A0DA7" w:rsidRDefault="001A0DA7"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１</w:t>
            </w:r>
            <w:r w:rsidRPr="00375820">
              <w:rPr>
                <w:rFonts w:eastAsia="ＭＳ 明朝" w:hint="eastAsia"/>
                <w:sz w:val="21"/>
                <w:szCs w:val="21"/>
              </w:rPr>
              <w:t>）構成及び構成要素の由来</w:t>
            </w:r>
          </w:p>
          <w:p w:rsidR="001A0DA7" w:rsidRPr="009A0EE7" w:rsidRDefault="001A0DA7" w:rsidP="001A3252">
            <w:pPr>
              <w:rPr>
                <w:rFonts w:eastAsia="ＭＳ 明朝"/>
                <w:sz w:val="21"/>
                <w:szCs w:val="21"/>
              </w:rPr>
            </w:pPr>
          </w:p>
          <w:p w:rsidR="001A0DA7" w:rsidRDefault="001A0DA7" w:rsidP="001A3252">
            <w:pPr>
              <w:rPr>
                <w:rFonts w:eastAsia="ＭＳ 明朝"/>
                <w:sz w:val="21"/>
                <w:szCs w:val="21"/>
              </w:rPr>
            </w:pPr>
          </w:p>
          <w:p w:rsidR="001A0DA7" w:rsidRPr="001A0DA7" w:rsidRDefault="001A0DA7" w:rsidP="001A3252">
            <w:pPr>
              <w:rPr>
                <w:rFonts w:eastAsia="ＭＳ 明朝"/>
                <w:sz w:val="21"/>
                <w:szCs w:val="21"/>
              </w:rPr>
            </w:pPr>
          </w:p>
          <w:p w:rsidR="001A0DA7" w:rsidRPr="00375820" w:rsidRDefault="001A0DA7"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２</w:t>
            </w:r>
            <w:r w:rsidRPr="00375820">
              <w:rPr>
                <w:rFonts w:eastAsia="ＭＳ 明朝" w:hint="eastAsia"/>
                <w:sz w:val="21"/>
                <w:szCs w:val="21"/>
              </w:rPr>
              <w:t>）構成要素の機能</w:t>
            </w:r>
          </w:p>
          <w:p w:rsidR="00375820" w:rsidRDefault="00375820" w:rsidP="001A3252">
            <w:pPr>
              <w:rPr>
                <w:rFonts w:eastAsia="ＭＳ 明朝"/>
                <w:sz w:val="21"/>
                <w:szCs w:val="21"/>
              </w:rPr>
            </w:pPr>
          </w:p>
          <w:p w:rsidR="00570C64" w:rsidRDefault="00570C64" w:rsidP="001A3252">
            <w:pPr>
              <w:rPr>
                <w:rFonts w:eastAsia="ＭＳ 明朝"/>
                <w:sz w:val="21"/>
                <w:szCs w:val="21"/>
              </w:rPr>
            </w:pPr>
          </w:p>
          <w:p w:rsidR="00570C64" w:rsidRDefault="00570C64" w:rsidP="001A3252">
            <w:pPr>
              <w:rPr>
                <w:rFonts w:eastAsia="ＭＳ 明朝"/>
                <w:sz w:val="21"/>
                <w:szCs w:val="21"/>
              </w:rPr>
            </w:pPr>
          </w:p>
        </w:tc>
      </w:tr>
    </w:tbl>
    <w:p w:rsidR="001A0DA7" w:rsidRPr="001A0DA7" w:rsidRDefault="001A0DA7" w:rsidP="001A3252">
      <w:pPr>
        <w:ind w:left="420" w:hangingChars="200" w:hanging="420"/>
        <w:rPr>
          <w:rFonts w:eastAsia="ＭＳ 明朝"/>
          <w:color w:val="2F5496" w:themeColor="accent5" w:themeShade="BF"/>
          <w:sz w:val="21"/>
          <w:szCs w:val="21"/>
        </w:rPr>
      </w:pPr>
      <w:r w:rsidRPr="001A0DA7">
        <w:rPr>
          <w:rFonts w:eastAsia="ＭＳ 明朝" w:hint="eastAsia"/>
          <w:color w:val="2F5496" w:themeColor="accent5" w:themeShade="BF"/>
          <w:sz w:val="21"/>
          <w:szCs w:val="21"/>
        </w:rPr>
        <w:t>※</w:t>
      </w:r>
      <w:r w:rsidR="00551848">
        <w:rPr>
          <w:rFonts w:eastAsia="ＭＳ 明朝" w:hint="eastAsia"/>
          <w:color w:val="2F5496" w:themeColor="accent5" w:themeShade="BF"/>
          <w:sz w:val="21"/>
          <w:szCs w:val="21"/>
        </w:rPr>
        <w:t xml:space="preserve">　</w:t>
      </w:r>
      <w:r w:rsidRPr="001A0DA7">
        <w:rPr>
          <w:rFonts w:eastAsia="ＭＳ 明朝" w:hint="eastAsia"/>
          <w:color w:val="2F5496" w:themeColor="accent5" w:themeShade="BF"/>
          <w:sz w:val="21"/>
          <w:szCs w:val="21"/>
        </w:rPr>
        <w:t>「遺伝子組換え生物等」が遺伝子組換えウイルスであれば、ウイルスに組み込んだ核酸</w:t>
      </w:r>
      <w:r w:rsidRPr="001A0DA7">
        <w:rPr>
          <w:rFonts w:eastAsia="ＭＳ 明朝"/>
          <w:color w:val="2F5496" w:themeColor="accent5" w:themeShade="BF"/>
          <w:sz w:val="21"/>
          <w:szCs w:val="21"/>
        </w:rPr>
        <w:t xml:space="preserve"> </w:t>
      </w:r>
      <w:r w:rsidRPr="001A0DA7">
        <w:rPr>
          <w:rFonts w:eastAsia="ＭＳ 明朝" w:hint="eastAsia"/>
          <w:color w:val="2F5496" w:themeColor="accent5" w:themeShade="BF"/>
          <w:sz w:val="21"/>
          <w:szCs w:val="21"/>
        </w:rPr>
        <w:t>について、その由来・機能を記載すること。また、それ以外にも野生型ウイルスから</w:t>
      </w:r>
      <w:r w:rsidRPr="001A0DA7">
        <w:rPr>
          <w:rFonts w:eastAsia="ＭＳ 明朝"/>
          <w:color w:val="2F5496" w:themeColor="accent5" w:themeShade="BF"/>
          <w:sz w:val="21"/>
          <w:szCs w:val="21"/>
        </w:rPr>
        <w:t xml:space="preserve"> </w:t>
      </w:r>
      <w:r w:rsidRPr="001A0DA7">
        <w:rPr>
          <w:rFonts w:eastAsia="ＭＳ 明朝" w:hint="eastAsia"/>
          <w:color w:val="2F5496" w:themeColor="accent5" w:themeShade="BF"/>
          <w:sz w:val="21"/>
          <w:szCs w:val="21"/>
        </w:rPr>
        <w:t>改変された内容があれば、それについても記載すること。</w:t>
      </w:r>
    </w:p>
    <w:p w:rsidR="00D24BF4" w:rsidRDefault="00D24BF4" w:rsidP="001A3252">
      <w:pPr>
        <w:rPr>
          <w:rFonts w:eastAsia="ＭＳ 明朝"/>
          <w:sz w:val="21"/>
          <w:szCs w:val="21"/>
        </w:rPr>
      </w:pPr>
    </w:p>
    <w:p w:rsidR="00551848" w:rsidRPr="001A0DA7" w:rsidRDefault="00551848"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375820" w:rsidTr="00F83415">
        <w:trPr>
          <w:trHeight w:val="1097"/>
        </w:trPr>
        <w:tc>
          <w:tcPr>
            <w:tcW w:w="9267" w:type="dxa"/>
          </w:tcPr>
          <w:p w:rsidR="00393E18" w:rsidRPr="00375820" w:rsidRDefault="009A0EE7" w:rsidP="001A3252">
            <w:pPr>
              <w:rPr>
                <w:rFonts w:eastAsia="ＭＳ 明朝"/>
                <w:sz w:val="21"/>
                <w:szCs w:val="21"/>
              </w:rPr>
            </w:pPr>
            <w:r>
              <w:rPr>
                <w:rFonts w:eastAsia="ＭＳ 明朝" w:hint="eastAsia"/>
                <w:sz w:val="21"/>
                <w:szCs w:val="21"/>
              </w:rPr>
              <w:t>２</w:t>
            </w:r>
            <w:r w:rsidR="00393E18">
              <w:rPr>
                <w:rFonts w:eastAsia="ＭＳ 明朝" w:hint="eastAsia"/>
                <w:sz w:val="21"/>
                <w:szCs w:val="21"/>
              </w:rPr>
              <w:t>．</w:t>
            </w:r>
            <w:r w:rsidR="00393E18" w:rsidRPr="00375820">
              <w:rPr>
                <w:rFonts w:eastAsia="ＭＳ 明朝" w:hint="eastAsia"/>
                <w:sz w:val="21"/>
                <w:szCs w:val="21"/>
              </w:rPr>
              <w:t>ベクターに関する情報</w:t>
            </w:r>
          </w:p>
          <w:p w:rsidR="00393E18" w:rsidRPr="00375820" w:rsidRDefault="00393E18"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１</w:t>
            </w:r>
            <w:r w:rsidRPr="00375820">
              <w:rPr>
                <w:rFonts w:eastAsia="ＭＳ 明朝" w:hint="eastAsia"/>
                <w:sz w:val="21"/>
                <w:szCs w:val="21"/>
              </w:rPr>
              <w:t>）名称及び由来</w:t>
            </w:r>
          </w:p>
          <w:p w:rsidR="00393E18" w:rsidRDefault="00393E18" w:rsidP="001A3252">
            <w:pPr>
              <w:rPr>
                <w:rFonts w:eastAsia="ＭＳ 明朝"/>
                <w:sz w:val="21"/>
                <w:szCs w:val="21"/>
              </w:rPr>
            </w:pPr>
          </w:p>
          <w:p w:rsidR="00393E18" w:rsidRDefault="00393E18" w:rsidP="001A3252">
            <w:pPr>
              <w:rPr>
                <w:rFonts w:eastAsia="ＭＳ 明朝"/>
                <w:sz w:val="21"/>
                <w:szCs w:val="21"/>
              </w:rPr>
            </w:pPr>
          </w:p>
          <w:p w:rsidR="00393E18" w:rsidRDefault="00393E18" w:rsidP="001A3252">
            <w:pPr>
              <w:rPr>
                <w:rFonts w:eastAsia="ＭＳ 明朝"/>
                <w:sz w:val="21"/>
                <w:szCs w:val="21"/>
              </w:rPr>
            </w:pPr>
          </w:p>
          <w:p w:rsidR="00393E18" w:rsidRPr="00375820" w:rsidRDefault="00393E18"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２</w:t>
            </w:r>
            <w:r w:rsidRPr="00375820">
              <w:rPr>
                <w:rFonts w:eastAsia="ＭＳ 明朝" w:hint="eastAsia"/>
                <w:sz w:val="21"/>
                <w:szCs w:val="21"/>
              </w:rPr>
              <w:t>）特性</w:t>
            </w:r>
          </w:p>
          <w:p w:rsidR="00570C64" w:rsidRPr="009A0EE7" w:rsidRDefault="00570C64" w:rsidP="001A3252">
            <w:pPr>
              <w:rPr>
                <w:rFonts w:eastAsia="ＭＳ 明朝"/>
                <w:sz w:val="21"/>
                <w:szCs w:val="21"/>
              </w:rPr>
            </w:pPr>
          </w:p>
          <w:p w:rsidR="00570C64" w:rsidRDefault="00570C64" w:rsidP="001A3252">
            <w:pPr>
              <w:rPr>
                <w:rFonts w:eastAsia="ＭＳ 明朝"/>
                <w:sz w:val="21"/>
                <w:szCs w:val="21"/>
              </w:rPr>
            </w:pPr>
          </w:p>
          <w:p w:rsidR="00F3493E" w:rsidRDefault="00F3493E" w:rsidP="001A3252">
            <w:pPr>
              <w:rPr>
                <w:rFonts w:eastAsia="ＭＳ 明朝"/>
                <w:sz w:val="21"/>
                <w:szCs w:val="21"/>
              </w:rPr>
            </w:pPr>
          </w:p>
        </w:tc>
      </w:tr>
    </w:tbl>
    <w:p w:rsidR="00064FCF" w:rsidRPr="00551848" w:rsidRDefault="00551848" w:rsidP="001A3252">
      <w:pPr>
        <w:ind w:left="420" w:hangingChars="200" w:hanging="420"/>
        <w:rPr>
          <w:rFonts w:eastAsia="ＭＳ 明朝"/>
          <w:color w:val="2F5496" w:themeColor="accent5" w:themeShade="BF"/>
          <w:sz w:val="21"/>
          <w:szCs w:val="21"/>
        </w:rPr>
      </w:pPr>
      <w:r w:rsidRPr="00551848">
        <w:rPr>
          <w:rFonts w:eastAsia="ＭＳ 明朝" w:hint="eastAsia"/>
          <w:color w:val="2F5496" w:themeColor="accent5" w:themeShade="BF"/>
          <w:sz w:val="21"/>
          <w:szCs w:val="21"/>
        </w:rPr>
        <w:t xml:space="preserve">※　</w:t>
      </w:r>
      <w:r w:rsidR="00064FCF" w:rsidRPr="00551848">
        <w:rPr>
          <w:rFonts w:eastAsia="ＭＳ 明朝" w:hint="eastAsia"/>
          <w:color w:val="2F5496" w:themeColor="accent5" w:themeShade="BF"/>
          <w:sz w:val="21"/>
          <w:szCs w:val="21"/>
        </w:rPr>
        <w:t>野生型ウイルスに遺伝子（供与核酸）を組み込む目的で使用するベクター（遺伝子導入ベクター）について記載すること。使っていなければ記載不要。</w:t>
      </w:r>
    </w:p>
    <w:p w:rsidR="00551848" w:rsidRPr="00064FCF" w:rsidRDefault="00551848" w:rsidP="001A3252">
      <w:pPr>
        <w:rPr>
          <w:rFonts w:eastAsia="ＭＳ 明朝"/>
          <w:sz w:val="21"/>
          <w:szCs w:val="21"/>
        </w:rPr>
      </w:pPr>
    </w:p>
    <w:p w:rsidR="00F3493E" w:rsidRPr="00375820" w:rsidRDefault="00F3493E"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375820" w:rsidTr="00F83415">
        <w:trPr>
          <w:trHeight w:val="1097"/>
        </w:trPr>
        <w:tc>
          <w:tcPr>
            <w:tcW w:w="9267" w:type="dxa"/>
          </w:tcPr>
          <w:p w:rsidR="00551848" w:rsidRPr="00375820" w:rsidRDefault="009A0EE7" w:rsidP="001A3252">
            <w:pPr>
              <w:rPr>
                <w:rFonts w:eastAsia="ＭＳ 明朝"/>
                <w:sz w:val="21"/>
                <w:szCs w:val="21"/>
              </w:rPr>
            </w:pPr>
            <w:r>
              <w:rPr>
                <w:rFonts w:eastAsia="ＭＳ 明朝" w:hint="eastAsia"/>
                <w:sz w:val="21"/>
                <w:szCs w:val="21"/>
              </w:rPr>
              <w:t>３</w:t>
            </w:r>
            <w:r w:rsidR="00551848" w:rsidRPr="00375820">
              <w:rPr>
                <w:rFonts w:eastAsia="ＭＳ 明朝" w:hint="eastAsia"/>
                <w:sz w:val="21"/>
                <w:szCs w:val="21"/>
              </w:rPr>
              <w:t>．遺伝子組換え生物等の調整方法</w:t>
            </w:r>
          </w:p>
          <w:p w:rsidR="00551848" w:rsidRPr="00375820" w:rsidRDefault="00551848"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１</w:t>
            </w:r>
            <w:r w:rsidRPr="00375820">
              <w:rPr>
                <w:rFonts w:eastAsia="ＭＳ 明朝" w:hint="eastAsia"/>
                <w:sz w:val="21"/>
                <w:szCs w:val="21"/>
              </w:rPr>
              <w:t>）宿主内に移入された核酸全体の構成</w:t>
            </w:r>
          </w:p>
          <w:p w:rsidR="00551848" w:rsidRPr="009A0EE7" w:rsidRDefault="00551848" w:rsidP="001A3252">
            <w:pPr>
              <w:rPr>
                <w:rFonts w:eastAsia="ＭＳ 明朝"/>
                <w:sz w:val="21"/>
                <w:szCs w:val="21"/>
              </w:rPr>
            </w:pPr>
          </w:p>
          <w:p w:rsidR="00551848" w:rsidRDefault="00551848" w:rsidP="001A3252">
            <w:pPr>
              <w:rPr>
                <w:rFonts w:eastAsia="ＭＳ 明朝"/>
                <w:sz w:val="21"/>
                <w:szCs w:val="21"/>
              </w:rPr>
            </w:pPr>
          </w:p>
          <w:p w:rsidR="00551848" w:rsidRDefault="00551848" w:rsidP="001A3252">
            <w:pPr>
              <w:rPr>
                <w:rFonts w:eastAsia="ＭＳ 明朝"/>
                <w:sz w:val="21"/>
                <w:szCs w:val="21"/>
              </w:rPr>
            </w:pPr>
          </w:p>
          <w:p w:rsidR="00551848" w:rsidRPr="00375820" w:rsidRDefault="00551848"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２）</w:t>
            </w:r>
            <w:r w:rsidRPr="00375820">
              <w:rPr>
                <w:rFonts w:eastAsia="ＭＳ 明朝" w:hint="eastAsia"/>
                <w:sz w:val="21"/>
                <w:szCs w:val="21"/>
              </w:rPr>
              <w:t>宿主内に移入された核酸の移入方法</w:t>
            </w:r>
          </w:p>
          <w:p w:rsidR="00551848" w:rsidRPr="009A0EE7" w:rsidRDefault="00551848" w:rsidP="001A3252">
            <w:pPr>
              <w:rPr>
                <w:rFonts w:eastAsia="ＭＳ 明朝"/>
                <w:sz w:val="21"/>
                <w:szCs w:val="21"/>
              </w:rPr>
            </w:pPr>
          </w:p>
          <w:p w:rsidR="00551848" w:rsidRDefault="00551848" w:rsidP="001A3252">
            <w:pPr>
              <w:rPr>
                <w:rFonts w:eastAsia="ＭＳ 明朝"/>
                <w:sz w:val="21"/>
                <w:szCs w:val="21"/>
              </w:rPr>
            </w:pPr>
          </w:p>
          <w:p w:rsidR="00551848" w:rsidRDefault="00551848" w:rsidP="001A3252">
            <w:pPr>
              <w:rPr>
                <w:rFonts w:eastAsia="ＭＳ 明朝"/>
                <w:sz w:val="21"/>
                <w:szCs w:val="21"/>
              </w:rPr>
            </w:pPr>
          </w:p>
          <w:p w:rsidR="00551848" w:rsidRPr="00375820" w:rsidRDefault="00551848" w:rsidP="001A3252">
            <w:pPr>
              <w:rPr>
                <w:rFonts w:eastAsia="ＭＳ 明朝"/>
                <w:sz w:val="21"/>
                <w:szCs w:val="21"/>
              </w:rPr>
            </w:pPr>
            <w:r w:rsidRPr="00375820">
              <w:rPr>
                <w:rFonts w:eastAsia="ＭＳ 明朝" w:hint="eastAsia"/>
                <w:sz w:val="21"/>
                <w:szCs w:val="21"/>
              </w:rPr>
              <w:t>（</w:t>
            </w:r>
            <w:r w:rsidR="009A0EE7">
              <w:rPr>
                <w:rFonts w:eastAsia="ＭＳ 明朝" w:hint="eastAsia"/>
                <w:sz w:val="21"/>
                <w:szCs w:val="21"/>
              </w:rPr>
              <w:t>３</w:t>
            </w:r>
            <w:r w:rsidRPr="00375820">
              <w:rPr>
                <w:rFonts w:eastAsia="ＭＳ 明朝" w:hint="eastAsia"/>
                <w:sz w:val="21"/>
                <w:szCs w:val="21"/>
              </w:rPr>
              <w:t>）遺伝子組換え生物等の育成の経過</w:t>
            </w:r>
          </w:p>
          <w:p w:rsidR="00375820" w:rsidRPr="00551848" w:rsidRDefault="00375820" w:rsidP="001A3252">
            <w:pPr>
              <w:rPr>
                <w:rFonts w:eastAsia="ＭＳ 明朝"/>
                <w:sz w:val="21"/>
                <w:szCs w:val="21"/>
              </w:rPr>
            </w:pPr>
          </w:p>
          <w:p w:rsidR="00570C64" w:rsidRDefault="00570C64" w:rsidP="001A3252">
            <w:pPr>
              <w:rPr>
                <w:rFonts w:eastAsia="ＭＳ 明朝"/>
                <w:sz w:val="21"/>
                <w:szCs w:val="21"/>
              </w:rPr>
            </w:pPr>
          </w:p>
          <w:p w:rsidR="00F3493E" w:rsidRDefault="00F3493E" w:rsidP="001A3252">
            <w:pPr>
              <w:rPr>
                <w:rFonts w:eastAsia="ＭＳ 明朝"/>
                <w:sz w:val="21"/>
                <w:szCs w:val="21"/>
              </w:rPr>
            </w:pPr>
          </w:p>
        </w:tc>
      </w:tr>
    </w:tbl>
    <w:p w:rsidR="00551848" w:rsidRPr="00551848" w:rsidRDefault="00551848" w:rsidP="001A3252">
      <w:pPr>
        <w:ind w:left="420" w:hangingChars="200" w:hanging="420"/>
        <w:rPr>
          <w:rFonts w:eastAsia="ＭＳ 明朝"/>
          <w:color w:val="2F5496" w:themeColor="accent5" w:themeShade="BF"/>
          <w:sz w:val="21"/>
          <w:szCs w:val="21"/>
        </w:rPr>
      </w:pPr>
      <w:r w:rsidRPr="00551848">
        <w:rPr>
          <w:rFonts w:eastAsia="ＭＳ 明朝" w:hint="eastAsia"/>
          <w:color w:val="2F5496" w:themeColor="accent5" w:themeShade="BF"/>
          <w:sz w:val="21"/>
          <w:szCs w:val="21"/>
        </w:rPr>
        <w:t>※　遺伝子治療用医薬品等の構築・調製法について、ヒトへの投与以前の段階すべてについて記載すること。</w:t>
      </w:r>
    </w:p>
    <w:p w:rsidR="00D24BF4" w:rsidRDefault="00D24BF4" w:rsidP="001A3252">
      <w:pPr>
        <w:rPr>
          <w:rFonts w:eastAsia="ＭＳ 明朝"/>
          <w:sz w:val="21"/>
          <w:szCs w:val="21"/>
        </w:rPr>
      </w:pPr>
    </w:p>
    <w:p w:rsidR="00F3493E" w:rsidRPr="00375820" w:rsidRDefault="00F3493E"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375820" w:rsidTr="00F83415">
        <w:trPr>
          <w:trHeight w:val="1097"/>
        </w:trPr>
        <w:tc>
          <w:tcPr>
            <w:tcW w:w="9267" w:type="dxa"/>
          </w:tcPr>
          <w:p w:rsidR="00375820" w:rsidRPr="00375820" w:rsidRDefault="009A0EE7" w:rsidP="001A3252">
            <w:pPr>
              <w:rPr>
                <w:rFonts w:eastAsia="ＭＳ 明朝"/>
                <w:sz w:val="21"/>
                <w:szCs w:val="21"/>
              </w:rPr>
            </w:pPr>
            <w:r>
              <w:rPr>
                <w:rFonts w:eastAsia="ＭＳ 明朝" w:hint="eastAsia"/>
                <w:sz w:val="21"/>
                <w:szCs w:val="21"/>
              </w:rPr>
              <w:t>４</w:t>
            </w:r>
            <w:r w:rsidR="00551848" w:rsidRPr="00551848">
              <w:rPr>
                <w:rFonts w:eastAsia="ＭＳ 明朝" w:hint="eastAsia"/>
                <w:sz w:val="21"/>
                <w:szCs w:val="21"/>
              </w:rPr>
              <w:t>．移入した核酸の存在状態及び当該核酸による形質発現の安定性</w:t>
            </w:r>
          </w:p>
          <w:p w:rsidR="00375820" w:rsidRDefault="00375820"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551848" w:rsidRPr="00551848" w:rsidRDefault="00551848" w:rsidP="001A3252">
      <w:pPr>
        <w:ind w:left="420" w:hangingChars="200" w:hanging="420"/>
        <w:rPr>
          <w:rFonts w:eastAsia="ＭＳ 明朝"/>
          <w:color w:val="2F5496" w:themeColor="accent5" w:themeShade="BF"/>
          <w:sz w:val="21"/>
          <w:szCs w:val="21"/>
        </w:rPr>
      </w:pPr>
      <w:r w:rsidRPr="00551848">
        <w:rPr>
          <w:rFonts w:eastAsia="ＭＳ 明朝" w:hint="eastAsia"/>
          <w:color w:val="2F5496" w:themeColor="accent5" w:themeShade="BF"/>
          <w:sz w:val="21"/>
          <w:szCs w:val="21"/>
        </w:rPr>
        <w:t>※　遺伝子治療用医薬品等における供与核酸の存在状態の安定性及び遺伝子治療薬が感染した細胞における供与核酸からのたん白質発現状況（特に経時的変化の有無）について</w:t>
      </w:r>
      <w:r w:rsidRPr="00551848">
        <w:rPr>
          <w:rFonts w:eastAsia="ＭＳ 明朝"/>
          <w:color w:val="2F5496" w:themeColor="accent5" w:themeShade="BF"/>
          <w:sz w:val="21"/>
          <w:szCs w:val="21"/>
        </w:rPr>
        <w:t xml:space="preserve"> </w:t>
      </w:r>
      <w:r w:rsidRPr="00551848">
        <w:rPr>
          <w:rFonts w:eastAsia="ＭＳ 明朝" w:hint="eastAsia"/>
          <w:color w:val="2F5496" w:themeColor="accent5" w:themeShade="BF"/>
          <w:sz w:val="21"/>
          <w:szCs w:val="21"/>
        </w:rPr>
        <w:t>記載すること。</w:t>
      </w:r>
    </w:p>
    <w:p w:rsidR="00551848" w:rsidRPr="00551848" w:rsidRDefault="00551848" w:rsidP="001A3252">
      <w:pPr>
        <w:rPr>
          <w:rFonts w:eastAsia="ＭＳ 明朝"/>
          <w:sz w:val="21"/>
          <w:szCs w:val="21"/>
        </w:rPr>
      </w:pPr>
    </w:p>
    <w:p w:rsidR="00393E18" w:rsidRPr="00375820" w:rsidRDefault="00393E18"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375820" w:rsidTr="00F83415">
        <w:trPr>
          <w:trHeight w:val="1097"/>
        </w:trPr>
        <w:tc>
          <w:tcPr>
            <w:tcW w:w="9267" w:type="dxa"/>
          </w:tcPr>
          <w:p w:rsidR="00551848" w:rsidRPr="00375820" w:rsidRDefault="009A0EE7" w:rsidP="001A3252">
            <w:pPr>
              <w:rPr>
                <w:rFonts w:eastAsia="ＭＳ 明朝"/>
                <w:sz w:val="21"/>
                <w:szCs w:val="21"/>
              </w:rPr>
            </w:pPr>
            <w:r>
              <w:rPr>
                <w:rFonts w:eastAsia="ＭＳ 明朝" w:hint="eastAsia"/>
                <w:sz w:val="21"/>
                <w:szCs w:val="21"/>
              </w:rPr>
              <w:lastRenderedPageBreak/>
              <w:t>５</w:t>
            </w:r>
            <w:r w:rsidR="00551848" w:rsidRPr="00375820">
              <w:rPr>
                <w:rFonts w:eastAsia="ＭＳ 明朝" w:hint="eastAsia"/>
                <w:sz w:val="21"/>
                <w:szCs w:val="21"/>
              </w:rPr>
              <w:t>．遺伝子組換え生物等の検出及び識別の方法並びにそれらの感度及び信頼性</w:t>
            </w:r>
          </w:p>
          <w:p w:rsidR="00F3493E" w:rsidRPr="00551848"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551848" w:rsidRPr="00503EF4" w:rsidRDefault="00551848" w:rsidP="001A3252">
      <w:pPr>
        <w:rPr>
          <w:rFonts w:eastAsia="ＭＳ 明朝"/>
          <w:color w:val="2E74B5" w:themeColor="accent1" w:themeShade="BF"/>
          <w:sz w:val="21"/>
          <w:szCs w:val="21"/>
        </w:rPr>
      </w:pPr>
      <w:r w:rsidRPr="00503EF4">
        <w:rPr>
          <w:rFonts w:eastAsia="ＭＳ 明朝" w:hint="eastAsia"/>
          <w:color w:val="2E74B5" w:themeColor="accent1" w:themeShade="BF"/>
          <w:sz w:val="21"/>
          <w:szCs w:val="21"/>
        </w:rPr>
        <w:t>※　野生型ウイルスとの識別方法について、その感度、信頼性も含め、具体的に記載すること。</w:t>
      </w:r>
    </w:p>
    <w:p w:rsidR="00D24BF4" w:rsidRPr="00551848" w:rsidRDefault="00D24BF4" w:rsidP="001A3252">
      <w:pPr>
        <w:rPr>
          <w:rFonts w:eastAsia="ＭＳ 明朝"/>
          <w:sz w:val="21"/>
          <w:szCs w:val="21"/>
        </w:rPr>
      </w:pPr>
    </w:p>
    <w:p w:rsidR="00D24BF4" w:rsidRDefault="00D24BF4"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F3493E" w:rsidRDefault="009A0EE7" w:rsidP="001A3252">
            <w:pPr>
              <w:rPr>
                <w:rFonts w:eastAsia="ＭＳ 明朝"/>
                <w:sz w:val="21"/>
                <w:szCs w:val="21"/>
              </w:rPr>
            </w:pPr>
            <w:r>
              <w:rPr>
                <w:rFonts w:eastAsia="ＭＳ 明朝" w:hint="eastAsia"/>
                <w:sz w:val="21"/>
                <w:szCs w:val="21"/>
              </w:rPr>
              <w:t>６</w:t>
            </w:r>
            <w:r w:rsidR="00551848" w:rsidRPr="00551848">
              <w:rPr>
                <w:rFonts w:eastAsia="ＭＳ 明朝" w:hint="eastAsia"/>
                <w:sz w:val="21"/>
                <w:szCs w:val="21"/>
              </w:rPr>
              <w:t>．宿主又は宿主の属する分類学上の種との相違点</w:t>
            </w:r>
          </w:p>
          <w:p w:rsidR="00F3493E" w:rsidRDefault="00F3493E" w:rsidP="001A3252">
            <w:pPr>
              <w:rPr>
                <w:rFonts w:eastAsia="ＭＳ 明朝"/>
                <w:sz w:val="21"/>
                <w:szCs w:val="21"/>
              </w:rPr>
            </w:pPr>
          </w:p>
          <w:p w:rsidR="00551848" w:rsidRDefault="00551848"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D24BF4" w:rsidRDefault="00D24BF4" w:rsidP="001A3252">
      <w:pPr>
        <w:rPr>
          <w:rFonts w:eastAsia="ＭＳ 明朝"/>
          <w:sz w:val="21"/>
          <w:szCs w:val="21"/>
        </w:rPr>
      </w:pPr>
    </w:p>
    <w:p w:rsidR="00D24BF4" w:rsidRDefault="00D24BF4" w:rsidP="001A3252">
      <w:pPr>
        <w:rPr>
          <w:rFonts w:eastAsia="ＭＳ 明朝"/>
          <w:sz w:val="21"/>
          <w:szCs w:val="21"/>
        </w:rPr>
      </w:pPr>
    </w:p>
    <w:p w:rsidR="00551848" w:rsidRDefault="00551848" w:rsidP="001A3252">
      <w:pPr>
        <w:rPr>
          <w:rFonts w:eastAsia="ＭＳ 明朝"/>
          <w:sz w:val="21"/>
          <w:szCs w:val="21"/>
        </w:rPr>
      </w:pPr>
    </w:p>
    <w:p w:rsidR="009A0EE7" w:rsidRDefault="009A0EE7" w:rsidP="001A3252">
      <w:pPr>
        <w:rPr>
          <w:rFonts w:eastAsia="ＭＳ 明朝"/>
          <w:sz w:val="21"/>
          <w:szCs w:val="21"/>
        </w:rPr>
      </w:pPr>
    </w:p>
    <w:p w:rsidR="00551848" w:rsidRPr="00375820" w:rsidRDefault="00551848" w:rsidP="001A3252">
      <w:pPr>
        <w:rPr>
          <w:rFonts w:eastAsia="ＭＳ 明朝"/>
          <w:sz w:val="21"/>
          <w:szCs w:val="21"/>
        </w:rPr>
      </w:pPr>
    </w:p>
    <w:p w:rsidR="00D24BF4" w:rsidRPr="00375820" w:rsidRDefault="00551848" w:rsidP="009A0EE7">
      <w:pPr>
        <w:ind w:leftChars="-59" w:left="-142"/>
        <w:rPr>
          <w:rFonts w:eastAsia="ＭＳ 明朝"/>
          <w:sz w:val="21"/>
          <w:szCs w:val="21"/>
        </w:rPr>
      </w:pPr>
      <w:r w:rsidRPr="00551848">
        <w:rPr>
          <w:rFonts w:eastAsia="ＭＳ 明朝"/>
          <w:szCs w:val="21"/>
        </w:rPr>
        <w:t>Ⅲ</w:t>
      </w:r>
      <w:r w:rsidRPr="00551848">
        <w:rPr>
          <w:rFonts w:eastAsia="ＭＳ 明朝" w:hint="eastAsia"/>
          <w:szCs w:val="21"/>
        </w:rPr>
        <w:t xml:space="preserve">　遺伝子組換え生物等の使用等に関する情報</w:t>
      </w: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551848" w:rsidRPr="00375820" w:rsidRDefault="009A0EE7" w:rsidP="001A3252">
            <w:pPr>
              <w:rPr>
                <w:rFonts w:eastAsia="ＭＳ 明朝"/>
                <w:sz w:val="21"/>
                <w:szCs w:val="21"/>
              </w:rPr>
            </w:pPr>
            <w:r>
              <w:rPr>
                <w:rFonts w:eastAsia="ＭＳ 明朝" w:hint="eastAsia"/>
                <w:sz w:val="21"/>
                <w:szCs w:val="21"/>
              </w:rPr>
              <w:t>１</w:t>
            </w:r>
            <w:r w:rsidR="00551848" w:rsidRPr="00375820">
              <w:rPr>
                <w:rFonts w:eastAsia="ＭＳ 明朝" w:hint="eastAsia"/>
                <w:sz w:val="21"/>
                <w:szCs w:val="21"/>
              </w:rPr>
              <w:t>．使用等の内容</w:t>
            </w: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733379" w:rsidRPr="00733379" w:rsidRDefault="00733379" w:rsidP="001A3252">
      <w:pPr>
        <w:rPr>
          <w:rFonts w:eastAsia="ＭＳ 明朝"/>
          <w:color w:val="2F5496" w:themeColor="accent5" w:themeShade="BF"/>
          <w:sz w:val="21"/>
          <w:szCs w:val="21"/>
        </w:rPr>
      </w:pPr>
      <w:r w:rsidRPr="00733379">
        <w:rPr>
          <w:rFonts w:eastAsia="ＭＳ 明朝" w:hint="eastAsia"/>
          <w:color w:val="2F5496" w:themeColor="accent5" w:themeShade="BF"/>
          <w:sz w:val="21"/>
          <w:szCs w:val="21"/>
        </w:rPr>
        <w:t>※　第一種使用規程と揃えて記載すること。</w:t>
      </w:r>
    </w:p>
    <w:p w:rsidR="00D24BF4" w:rsidRPr="00733379" w:rsidRDefault="00D24BF4" w:rsidP="001A3252">
      <w:pPr>
        <w:rPr>
          <w:rFonts w:eastAsia="ＭＳ 明朝"/>
          <w:sz w:val="21"/>
          <w:szCs w:val="21"/>
        </w:rPr>
      </w:pPr>
    </w:p>
    <w:p w:rsidR="00D24BF4" w:rsidRPr="00375820" w:rsidRDefault="00D24BF4"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F3493E" w:rsidRDefault="009A0EE7" w:rsidP="001A3252">
            <w:pPr>
              <w:rPr>
                <w:rFonts w:eastAsia="ＭＳ 明朝"/>
                <w:sz w:val="21"/>
                <w:szCs w:val="21"/>
              </w:rPr>
            </w:pPr>
            <w:r>
              <w:rPr>
                <w:rFonts w:eastAsia="ＭＳ 明朝" w:hint="eastAsia"/>
                <w:sz w:val="21"/>
                <w:szCs w:val="21"/>
              </w:rPr>
              <w:t>２</w:t>
            </w:r>
            <w:r w:rsidR="00733379" w:rsidRPr="00733379">
              <w:rPr>
                <w:rFonts w:eastAsia="ＭＳ 明朝" w:hint="eastAsia"/>
                <w:sz w:val="21"/>
                <w:szCs w:val="21"/>
              </w:rPr>
              <w:t>．使用等の方法</w:t>
            </w: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733379" w:rsidRDefault="00733379" w:rsidP="001A3252">
            <w:pPr>
              <w:rPr>
                <w:rFonts w:eastAsia="ＭＳ 明朝"/>
                <w:sz w:val="21"/>
                <w:szCs w:val="21"/>
              </w:rPr>
            </w:pPr>
          </w:p>
        </w:tc>
      </w:tr>
    </w:tbl>
    <w:p w:rsidR="00733379" w:rsidRPr="00733379" w:rsidRDefault="00733379" w:rsidP="001A3252">
      <w:pPr>
        <w:rPr>
          <w:rFonts w:eastAsia="ＭＳ 明朝"/>
          <w:color w:val="2F5496" w:themeColor="accent5" w:themeShade="BF"/>
          <w:sz w:val="21"/>
          <w:szCs w:val="21"/>
        </w:rPr>
      </w:pPr>
      <w:r w:rsidRPr="00733379">
        <w:rPr>
          <w:rFonts w:eastAsia="ＭＳ 明朝" w:hint="eastAsia"/>
          <w:color w:val="2F5496" w:themeColor="accent5" w:themeShade="BF"/>
          <w:sz w:val="21"/>
          <w:szCs w:val="21"/>
        </w:rPr>
        <w:t>※　第一種使用規程と揃えて、投与方法、その後の管理等を記載すること。</w:t>
      </w:r>
    </w:p>
    <w:p w:rsidR="00D24BF4" w:rsidRDefault="00D24BF4" w:rsidP="001A3252">
      <w:pPr>
        <w:rPr>
          <w:rFonts w:eastAsia="ＭＳ 明朝"/>
          <w:sz w:val="21"/>
          <w:szCs w:val="21"/>
        </w:rPr>
      </w:pPr>
    </w:p>
    <w:p w:rsidR="00733379" w:rsidRPr="00733379" w:rsidRDefault="00733379"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733379" w:rsidRPr="00375820" w:rsidRDefault="009A0EE7" w:rsidP="001A3252">
            <w:pPr>
              <w:rPr>
                <w:rFonts w:eastAsia="ＭＳ 明朝"/>
                <w:sz w:val="21"/>
                <w:szCs w:val="21"/>
              </w:rPr>
            </w:pPr>
            <w:r>
              <w:rPr>
                <w:rFonts w:eastAsia="ＭＳ 明朝" w:hint="eastAsia"/>
                <w:sz w:val="21"/>
                <w:szCs w:val="21"/>
              </w:rPr>
              <w:t>３</w:t>
            </w:r>
            <w:r w:rsidR="00733379" w:rsidRPr="00375820">
              <w:rPr>
                <w:rFonts w:eastAsia="ＭＳ 明朝" w:hint="eastAsia"/>
                <w:sz w:val="21"/>
                <w:szCs w:val="21"/>
              </w:rPr>
              <w:t>．承認を受けようとする者による第一種使用等の開始後における情報収集の方法</w:t>
            </w:r>
          </w:p>
          <w:p w:rsidR="00F3493E" w:rsidRPr="00733379"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733379" w:rsidRPr="00733379" w:rsidRDefault="00733379" w:rsidP="001A3252">
      <w:pPr>
        <w:ind w:left="420" w:hangingChars="200" w:hanging="420"/>
        <w:rPr>
          <w:rFonts w:eastAsia="ＭＳ 明朝"/>
          <w:color w:val="2F5496" w:themeColor="accent5" w:themeShade="BF"/>
          <w:sz w:val="21"/>
          <w:szCs w:val="21"/>
        </w:rPr>
      </w:pPr>
      <w:r w:rsidRPr="00733379">
        <w:rPr>
          <w:rFonts w:eastAsia="ＭＳ 明朝" w:hint="eastAsia"/>
          <w:color w:val="2F5496" w:themeColor="accent5" w:themeShade="BF"/>
          <w:sz w:val="21"/>
          <w:szCs w:val="21"/>
        </w:rPr>
        <w:t>※　主務大臣が必要と認める場合に記載すること。環境中へ放出された遺伝子組換え生物の生残性を適切に観察する方法について、必要に応じて記載すること。</w:t>
      </w:r>
    </w:p>
    <w:p w:rsidR="00D24BF4" w:rsidRPr="00733379" w:rsidRDefault="00D24BF4" w:rsidP="001A3252">
      <w:pPr>
        <w:rPr>
          <w:rFonts w:eastAsia="ＭＳ 明朝"/>
          <w:sz w:val="21"/>
          <w:szCs w:val="21"/>
        </w:rPr>
      </w:pPr>
    </w:p>
    <w:p w:rsidR="00D24BF4" w:rsidRPr="00375820" w:rsidRDefault="00D24BF4"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733379" w:rsidRPr="00375820" w:rsidRDefault="009A0EE7" w:rsidP="001A3252">
            <w:pPr>
              <w:rPr>
                <w:rFonts w:eastAsia="ＭＳ 明朝"/>
                <w:sz w:val="21"/>
                <w:szCs w:val="21"/>
              </w:rPr>
            </w:pPr>
            <w:r>
              <w:rPr>
                <w:rFonts w:eastAsia="ＭＳ 明朝" w:hint="eastAsia"/>
                <w:sz w:val="21"/>
                <w:szCs w:val="21"/>
              </w:rPr>
              <w:t>４</w:t>
            </w:r>
            <w:r w:rsidR="00733379" w:rsidRPr="00375820">
              <w:rPr>
                <w:rFonts w:eastAsia="ＭＳ 明朝" w:hint="eastAsia"/>
                <w:sz w:val="21"/>
                <w:szCs w:val="21"/>
              </w:rPr>
              <w:t>．生物多様性影響が生じるおそれのある場合における生物多様性影響を防止するための措置</w:t>
            </w:r>
          </w:p>
          <w:p w:rsidR="00F3493E" w:rsidRPr="00733379"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733379" w:rsidRPr="00550DC2" w:rsidRDefault="00550DC2" w:rsidP="001A3252">
      <w:pPr>
        <w:ind w:left="420" w:hangingChars="200" w:hanging="420"/>
        <w:rPr>
          <w:rFonts w:eastAsia="ＭＳ 明朝"/>
          <w:color w:val="2F5496" w:themeColor="accent5" w:themeShade="BF"/>
          <w:sz w:val="21"/>
          <w:szCs w:val="21"/>
        </w:rPr>
      </w:pPr>
      <w:r w:rsidRPr="00550DC2">
        <w:rPr>
          <w:rFonts w:eastAsia="ＭＳ 明朝" w:hint="eastAsia"/>
          <w:color w:val="2F5496" w:themeColor="accent5" w:themeShade="BF"/>
          <w:sz w:val="21"/>
          <w:szCs w:val="21"/>
        </w:rPr>
        <w:t xml:space="preserve">※　</w:t>
      </w:r>
      <w:r w:rsidR="00733379" w:rsidRPr="00550DC2">
        <w:rPr>
          <w:rFonts w:eastAsia="ＭＳ 明朝" w:hint="eastAsia"/>
          <w:color w:val="2F5496" w:themeColor="accent5" w:themeShade="BF"/>
          <w:sz w:val="21"/>
          <w:szCs w:val="21"/>
        </w:rPr>
        <w:t>生物多様性影響が生じるおそれがなければ記載不要。</w:t>
      </w:r>
      <w:r w:rsidR="00733379" w:rsidRPr="00550DC2">
        <w:rPr>
          <w:rFonts w:eastAsia="ＭＳ 明朝"/>
          <w:color w:val="2F5496" w:themeColor="accent5" w:themeShade="BF"/>
          <w:sz w:val="21"/>
          <w:szCs w:val="21"/>
        </w:rPr>
        <w:t xml:space="preserve"> </w:t>
      </w:r>
      <w:r w:rsidR="00733379" w:rsidRPr="00550DC2">
        <w:rPr>
          <w:rFonts w:eastAsia="ＭＳ 明朝" w:hint="eastAsia"/>
          <w:color w:val="2F5496" w:themeColor="accent5" w:themeShade="BF"/>
          <w:sz w:val="21"/>
          <w:szCs w:val="21"/>
        </w:rPr>
        <w:t>そうでない場合には、想定外の事故等緊急時の対応について記載すること。</w:t>
      </w:r>
    </w:p>
    <w:p w:rsidR="00D24BF4" w:rsidRPr="00733379" w:rsidRDefault="00D24BF4" w:rsidP="001A3252">
      <w:pPr>
        <w:rPr>
          <w:rFonts w:eastAsia="ＭＳ 明朝"/>
          <w:sz w:val="21"/>
          <w:szCs w:val="21"/>
        </w:rPr>
      </w:pPr>
    </w:p>
    <w:p w:rsidR="00EA3B4A" w:rsidRDefault="00EA3B4A"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550DC2" w:rsidRPr="00375820" w:rsidRDefault="009A0EE7" w:rsidP="009A0EE7">
            <w:pPr>
              <w:ind w:left="210" w:hangingChars="100" w:hanging="210"/>
              <w:rPr>
                <w:rFonts w:eastAsia="ＭＳ 明朝"/>
                <w:sz w:val="21"/>
                <w:szCs w:val="21"/>
              </w:rPr>
            </w:pPr>
            <w:r>
              <w:rPr>
                <w:rFonts w:eastAsia="ＭＳ 明朝" w:hint="eastAsia"/>
                <w:sz w:val="21"/>
                <w:szCs w:val="21"/>
              </w:rPr>
              <w:lastRenderedPageBreak/>
              <w:t>５</w:t>
            </w:r>
            <w:r w:rsidR="00550DC2" w:rsidRPr="00375820">
              <w:rPr>
                <w:rFonts w:eastAsia="ＭＳ 明朝" w:hint="eastAsia"/>
                <w:sz w:val="21"/>
                <w:szCs w:val="21"/>
              </w:rPr>
              <w:t>．実験室等での使用等又は第一種使用等が予定されている環境と類似の環境での使用等の結果</w:t>
            </w:r>
          </w:p>
          <w:p w:rsidR="00F3493E" w:rsidRPr="00550DC2"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D24BF4" w:rsidRPr="00550DC2" w:rsidRDefault="00550DC2" w:rsidP="001A3252">
      <w:pPr>
        <w:rPr>
          <w:rFonts w:eastAsia="ＭＳ 明朝"/>
          <w:color w:val="2F5496" w:themeColor="accent5" w:themeShade="BF"/>
          <w:sz w:val="21"/>
          <w:szCs w:val="21"/>
        </w:rPr>
      </w:pPr>
      <w:r w:rsidRPr="00550DC2">
        <w:rPr>
          <w:rFonts w:eastAsia="ＭＳ 明朝" w:hint="eastAsia"/>
          <w:color w:val="2F5496" w:themeColor="accent5" w:themeShade="BF"/>
          <w:sz w:val="21"/>
          <w:szCs w:val="21"/>
        </w:rPr>
        <w:t xml:space="preserve">※　</w:t>
      </w:r>
      <w:r w:rsidR="00D24BF4" w:rsidRPr="00550DC2">
        <w:rPr>
          <w:rFonts w:eastAsia="ＭＳ 明朝" w:hint="eastAsia"/>
          <w:color w:val="2F5496" w:themeColor="accent5" w:themeShade="BF"/>
          <w:sz w:val="21"/>
          <w:szCs w:val="21"/>
        </w:rPr>
        <w:t>実験データについて記載すること。</w:t>
      </w:r>
    </w:p>
    <w:p w:rsidR="00550DC2" w:rsidRDefault="00550DC2" w:rsidP="001A3252">
      <w:pPr>
        <w:rPr>
          <w:rFonts w:eastAsia="ＭＳ 明朝"/>
          <w:color w:val="2F5496" w:themeColor="accent5" w:themeShade="BF"/>
          <w:sz w:val="21"/>
          <w:szCs w:val="21"/>
        </w:rPr>
      </w:pPr>
    </w:p>
    <w:p w:rsidR="00D24BF4" w:rsidRPr="00375820" w:rsidRDefault="00D24BF4"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550DC2" w:rsidTr="00F83415">
        <w:trPr>
          <w:trHeight w:val="1097"/>
        </w:trPr>
        <w:tc>
          <w:tcPr>
            <w:tcW w:w="9267" w:type="dxa"/>
          </w:tcPr>
          <w:p w:rsidR="00550DC2" w:rsidRPr="00375820" w:rsidRDefault="00FC482F" w:rsidP="001A3252">
            <w:pPr>
              <w:rPr>
                <w:rFonts w:eastAsia="ＭＳ 明朝"/>
                <w:sz w:val="21"/>
                <w:szCs w:val="21"/>
              </w:rPr>
            </w:pPr>
            <w:r>
              <w:rPr>
                <w:rFonts w:eastAsia="ＭＳ 明朝" w:hint="eastAsia"/>
                <w:sz w:val="21"/>
                <w:szCs w:val="21"/>
              </w:rPr>
              <w:t>６</w:t>
            </w:r>
            <w:r w:rsidR="00550DC2" w:rsidRPr="00375820">
              <w:rPr>
                <w:rFonts w:eastAsia="ＭＳ 明朝" w:hint="eastAsia"/>
                <w:sz w:val="21"/>
                <w:szCs w:val="21"/>
              </w:rPr>
              <w:t>．</w:t>
            </w:r>
            <w:r w:rsidR="00550DC2" w:rsidRPr="00550DC2">
              <w:rPr>
                <w:rFonts w:eastAsia="ＭＳ 明朝" w:hint="eastAsia"/>
                <w:sz w:val="21"/>
                <w:szCs w:val="21"/>
              </w:rPr>
              <w:t>国外における使用等により得られた情報</w:t>
            </w:r>
          </w:p>
          <w:p w:rsidR="00550DC2" w:rsidRPr="00FC482F" w:rsidRDefault="00550DC2" w:rsidP="001A3252">
            <w:pPr>
              <w:rPr>
                <w:rFonts w:eastAsia="ＭＳ 明朝"/>
                <w:sz w:val="21"/>
                <w:szCs w:val="21"/>
              </w:rPr>
            </w:pPr>
          </w:p>
          <w:p w:rsidR="00550DC2" w:rsidRDefault="00550DC2" w:rsidP="001A3252">
            <w:pPr>
              <w:rPr>
                <w:rFonts w:eastAsia="ＭＳ 明朝"/>
                <w:sz w:val="21"/>
                <w:szCs w:val="21"/>
              </w:rPr>
            </w:pPr>
          </w:p>
          <w:p w:rsidR="00550DC2" w:rsidRDefault="00550DC2" w:rsidP="001A3252">
            <w:pPr>
              <w:rPr>
                <w:rFonts w:eastAsia="ＭＳ 明朝"/>
                <w:sz w:val="21"/>
                <w:szCs w:val="21"/>
              </w:rPr>
            </w:pPr>
          </w:p>
          <w:p w:rsidR="00550DC2" w:rsidRDefault="00550DC2" w:rsidP="001A3252">
            <w:pPr>
              <w:rPr>
                <w:rFonts w:eastAsia="ＭＳ 明朝"/>
                <w:sz w:val="21"/>
                <w:szCs w:val="21"/>
              </w:rPr>
            </w:pPr>
          </w:p>
        </w:tc>
      </w:tr>
    </w:tbl>
    <w:p w:rsidR="00E61441" w:rsidRPr="00E61441" w:rsidRDefault="00E61441" w:rsidP="00E61441">
      <w:pPr>
        <w:rPr>
          <w:rFonts w:eastAsia="ＭＳ 明朝"/>
          <w:color w:val="2F5496"/>
          <w:sz w:val="21"/>
          <w:szCs w:val="21"/>
        </w:rPr>
      </w:pPr>
      <w:r w:rsidRPr="00E61441">
        <w:rPr>
          <w:rFonts w:eastAsia="ＭＳ 明朝" w:hint="eastAsia"/>
          <w:color w:val="2F5496"/>
          <w:sz w:val="21"/>
          <w:szCs w:val="21"/>
        </w:rPr>
        <w:t>※　すでに国外で使用していて情報があれば記載すること。</w:t>
      </w:r>
    </w:p>
    <w:p w:rsidR="00D24BF4" w:rsidRPr="00E61441" w:rsidRDefault="00D24BF4" w:rsidP="001A3252">
      <w:pPr>
        <w:rPr>
          <w:rFonts w:eastAsia="ＭＳ 明朝"/>
          <w:sz w:val="21"/>
          <w:szCs w:val="21"/>
        </w:rPr>
      </w:pPr>
    </w:p>
    <w:p w:rsidR="001A3252" w:rsidRDefault="001A3252" w:rsidP="001A3252">
      <w:pPr>
        <w:rPr>
          <w:rFonts w:eastAsia="ＭＳ 明朝"/>
          <w:sz w:val="21"/>
          <w:szCs w:val="21"/>
        </w:rPr>
      </w:pPr>
    </w:p>
    <w:p w:rsidR="009A0EE7" w:rsidRDefault="009A0EE7" w:rsidP="001A3252">
      <w:pPr>
        <w:rPr>
          <w:rFonts w:eastAsia="ＭＳ 明朝"/>
          <w:sz w:val="21"/>
          <w:szCs w:val="21"/>
        </w:rPr>
      </w:pPr>
    </w:p>
    <w:p w:rsidR="001A3252" w:rsidRPr="00550DC2" w:rsidRDefault="001A3252" w:rsidP="001A3252">
      <w:pPr>
        <w:rPr>
          <w:rFonts w:eastAsia="ＭＳ 明朝"/>
          <w:sz w:val="21"/>
          <w:szCs w:val="21"/>
        </w:rPr>
      </w:pPr>
    </w:p>
    <w:p w:rsidR="00D24BF4" w:rsidRPr="00375820" w:rsidRDefault="00D24BF4" w:rsidP="001A3252">
      <w:pPr>
        <w:rPr>
          <w:rFonts w:eastAsia="ＭＳ 明朝"/>
          <w:sz w:val="21"/>
          <w:szCs w:val="21"/>
        </w:rPr>
      </w:pPr>
    </w:p>
    <w:p w:rsidR="00D24BF4" w:rsidRDefault="00D24BF4" w:rsidP="00FC482F">
      <w:pPr>
        <w:ind w:leftChars="-59" w:left="-142"/>
        <w:rPr>
          <w:rFonts w:eastAsia="ＭＳ 明朝"/>
          <w:szCs w:val="21"/>
        </w:rPr>
      </w:pPr>
      <w:r w:rsidRPr="001A3252">
        <w:rPr>
          <w:rFonts w:eastAsia="ＭＳ 明朝"/>
          <w:szCs w:val="21"/>
        </w:rPr>
        <w:t>Ⅳ</w:t>
      </w:r>
      <w:r w:rsidR="001A3252">
        <w:rPr>
          <w:rFonts w:eastAsia="ＭＳ 明朝" w:hint="eastAsia"/>
          <w:szCs w:val="21"/>
        </w:rPr>
        <w:t xml:space="preserve">　</w:t>
      </w:r>
      <w:r w:rsidRPr="001A3252">
        <w:rPr>
          <w:rFonts w:eastAsia="ＭＳ 明朝" w:hint="eastAsia"/>
          <w:szCs w:val="21"/>
        </w:rPr>
        <w:t>生物多様性影響評価</w:t>
      </w: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1A3252" w:rsidRPr="00375820" w:rsidRDefault="00FC482F" w:rsidP="001A3252">
            <w:pPr>
              <w:rPr>
                <w:rFonts w:eastAsia="ＭＳ 明朝"/>
                <w:sz w:val="21"/>
                <w:szCs w:val="21"/>
              </w:rPr>
            </w:pPr>
            <w:r>
              <w:rPr>
                <w:rFonts w:eastAsia="ＭＳ 明朝" w:hint="eastAsia"/>
                <w:sz w:val="21"/>
                <w:szCs w:val="21"/>
              </w:rPr>
              <w:t>１</w:t>
            </w:r>
            <w:r w:rsidR="001A3252" w:rsidRPr="00375820">
              <w:rPr>
                <w:rFonts w:eastAsia="ＭＳ 明朝" w:hint="eastAsia"/>
                <w:sz w:val="21"/>
                <w:szCs w:val="21"/>
              </w:rPr>
              <w:t>．他の微生物を減少させる性質</w:t>
            </w:r>
          </w:p>
          <w:p w:rsidR="001A3252" w:rsidRPr="00375820" w:rsidRDefault="001A3252" w:rsidP="001A3252">
            <w:pPr>
              <w:rPr>
                <w:rFonts w:eastAsia="ＭＳ 明朝"/>
                <w:sz w:val="21"/>
                <w:szCs w:val="21"/>
              </w:rPr>
            </w:pPr>
            <w:r>
              <w:rPr>
                <w:rFonts w:eastAsia="ＭＳ 明朝" w:hint="eastAsia"/>
                <w:sz w:val="21"/>
                <w:szCs w:val="21"/>
              </w:rPr>
              <w:t>（</w:t>
            </w:r>
            <w:r w:rsidR="00FC482F">
              <w:rPr>
                <w:rFonts w:eastAsia="ＭＳ 明朝" w:hint="eastAsia"/>
                <w:sz w:val="21"/>
                <w:szCs w:val="21"/>
              </w:rPr>
              <w:t>１</w:t>
            </w:r>
            <w:r w:rsidRPr="00375820">
              <w:rPr>
                <w:rFonts w:eastAsia="ＭＳ 明朝" w:hint="eastAsia"/>
                <w:sz w:val="21"/>
                <w:szCs w:val="21"/>
              </w:rPr>
              <w:t>）影響を受ける可能性のある微生物の特定</w:t>
            </w:r>
          </w:p>
          <w:p w:rsidR="001A3252" w:rsidRPr="00FC482F" w:rsidRDefault="001A3252" w:rsidP="001A3252">
            <w:pPr>
              <w:rPr>
                <w:rFonts w:eastAsia="ＭＳ 明朝"/>
                <w:sz w:val="21"/>
                <w:szCs w:val="21"/>
              </w:rPr>
            </w:pPr>
          </w:p>
          <w:p w:rsidR="001A3252" w:rsidRDefault="001A3252" w:rsidP="001A3252">
            <w:pPr>
              <w:rPr>
                <w:rFonts w:eastAsia="ＭＳ 明朝"/>
                <w:sz w:val="21"/>
                <w:szCs w:val="21"/>
              </w:rPr>
            </w:pPr>
          </w:p>
          <w:p w:rsidR="001A3252" w:rsidRDefault="001A3252" w:rsidP="001A3252">
            <w:pPr>
              <w:rPr>
                <w:rFonts w:eastAsia="ＭＳ 明朝"/>
                <w:sz w:val="21"/>
                <w:szCs w:val="21"/>
              </w:rPr>
            </w:pPr>
          </w:p>
          <w:p w:rsidR="001A3252" w:rsidRPr="00375820" w:rsidRDefault="001A3252" w:rsidP="001A3252">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２</w:t>
            </w:r>
            <w:r w:rsidRPr="00375820">
              <w:rPr>
                <w:rFonts w:eastAsia="ＭＳ 明朝" w:hint="eastAsia"/>
                <w:sz w:val="21"/>
                <w:szCs w:val="21"/>
              </w:rPr>
              <w:t>）影響の具体的内容の評価</w:t>
            </w:r>
          </w:p>
          <w:p w:rsidR="001A3252" w:rsidRPr="00FC482F" w:rsidRDefault="001A3252" w:rsidP="001A3252">
            <w:pPr>
              <w:rPr>
                <w:rFonts w:eastAsia="ＭＳ 明朝"/>
                <w:sz w:val="21"/>
                <w:szCs w:val="21"/>
              </w:rPr>
            </w:pPr>
          </w:p>
          <w:p w:rsidR="001A3252" w:rsidRDefault="001A3252" w:rsidP="001A3252">
            <w:pPr>
              <w:rPr>
                <w:rFonts w:eastAsia="ＭＳ 明朝"/>
                <w:sz w:val="21"/>
                <w:szCs w:val="21"/>
              </w:rPr>
            </w:pPr>
          </w:p>
          <w:p w:rsidR="001A3252" w:rsidRDefault="001A3252" w:rsidP="001A3252">
            <w:pPr>
              <w:rPr>
                <w:rFonts w:eastAsia="ＭＳ 明朝"/>
                <w:sz w:val="21"/>
                <w:szCs w:val="21"/>
              </w:rPr>
            </w:pPr>
          </w:p>
          <w:p w:rsidR="001A3252" w:rsidRPr="00375820" w:rsidRDefault="001A3252" w:rsidP="001A3252">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３</w:t>
            </w:r>
            <w:r w:rsidRPr="00375820">
              <w:rPr>
                <w:rFonts w:eastAsia="ＭＳ 明朝" w:hint="eastAsia"/>
                <w:sz w:val="21"/>
                <w:szCs w:val="21"/>
              </w:rPr>
              <w:t>）影響の生じやすさの評価</w:t>
            </w:r>
          </w:p>
          <w:p w:rsidR="001A3252" w:rsidRPr="00FC482F" w:rsidRDefault="001A3252" w:rsidP="001A3252">
            <w:pPr>
              <w:rPr>
                <w:rFonts w:eastAsia="ＭＳ 明朝"/>
                <w:sz w:val="21"/>
                <w:szCs w:val="21"/>
              </w:rPr>
            </w:pPr>
          </w:p>
          <w:p w:rsidR="001A3252" w:rsidRDefault="001A3252" w:rsidP="001A3252">
            <w:pPr>
              <w:rPr>
                <w:rFonts w:eastAsia="ＭＳ 明朝"/>
                <w:sz w:val="21"/>
                <w:szCs w:val="21"/>
              </w:rPr>
            </w:pPr>
          </w:p>
          <w:p w:rsidR="001A3252" w:rsidRDefault="001A3252" w:rsidP="001A3252">
            <w:pPr>
              <w:rPr>
                <w:rFonts w:eastAsia="ＭＳ 明朝"/>
                <w:sz w:val="21"/>
                <w:szCs w:val="21"/>
              </w:rPr>
            </w:pPr>
          </w:p>
          <w:p w:rsidR="001A3252" w:rsidRPr="00375820" w:rsidRDefault="001A3252" w:rsidP="001A3252">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４</w:t>
            </w:r>
            <w:r w:rsidRPr="00375820">
              <w:rPr>
                <w:rFonts w:eastAsia="ＭＳ 明朝" w:hint="eastAsia"/>
                <w:sz w:val="21"/>
                <w:szCs w:val="21"/>
              </w:rPr>
              <w:t>）生物多様性影響が生ずるおそれの有無等の判断</w:t>
            </w:r>
          </w:p>
          <w:p w:rsidR="00F3493E" w:rsidRDefault="00F3493E" w:rsidP="001A3252">
            <w:pPr>
              <w:rPr>
                <w:rFonts w:eastAsia="ＭＳ 明朝"/>
                <w:sz w:val="21"/>
                <w:szCs w:val="21"/>
              </w:rPr>
            </w:pPr>
          </w:p>
          <w:p w:rsidR="001A3252" w:rsidRDefault="001A3252" w:rsidP="001A3252">
            <w:pPr>
              <w:rPr>
                <w:rFonts w:eastAsia="ＭＳ 明朝"/>
                <w:sz w:val="21"/>
                <w:szCs w:val="21"/>
              </w:rPr>
            </w:pPr>
          </w:p>
          <w:p w:rsidR="00F3493E" w:rsidRDefault="00F3493E" w:rsidP="001A3252">
            <w:pPr>
              <w:rPr>
                <w:rFonts w:eastAsia="ＭＳ 明朝"/>
                <w:sz w:val="21"/>
                <w:szCs w:val="21"/>
              </w:rPr>
            </w:pPr>
          </w:p>
        </w:tc>
      </w:tr>
    </w:tbl>
    <w:p w:rsidR="00E61441" w:rsidRPr="00E61441" w:rsidRDefault="00E61441" w:rsidP="00E61441">
      <w:pPr>
        <w:rPr>
          <w:rFonts w:eastAsia="ＭＳ 明朝"/>
          <w:color w:val="2F5496"/>
          <w:sz w:val="21"/>
          <w:szCs w:val="21"/>
        </w:rPr>
      </w:pPr>
      <w:r w:rsidRPr="00E61441">
        <w:rPr>
          <w:rFonts w:eastAsia="ＭＳ 明朝" w:hint="eastAsia"/>
          <w:color w:val="2F5496"/>
          <w:sz w:val="21"/>
          <w:szCs w:val="21"/>
        </w:rPr>
        <w:t>※　結論に至る理由を（</w:t>
      </w:r>
      <w:r w:rsidR="00FC482F">
        <w:rPr>
          <w:rFonts w:eastAsia="ＭＳ 明朝" w:hint="eastAsia"/>
          <w:color w:val="2F5496"/>
          <w:sz w:val="21"/>
          <w:szCs w:val="21"/>
        </w:rPr>
        <w:t>１</w:t>
      </w:r>
      <w:r w:rsidRPr="00E61441">
        <w:rPr>
          <w:rFonts w:eastAsia="ＭＳ 明朝" w:hint="eastAsia"/>
          <w:color w:val="2F5496"/>
          <w:sz w:val="21"/>
          <w:szCs w:val="21"/>
        </w:rPr>
        <w:t>）～（</w:t>
      </w:r>
      <w:r w:rsidR="00FC482F">
        <w:rPr>
          <w:rFonts w:eastAsia="ＭＳ 明朝" w:hint="eastAsia"/>
          <w:color w:val="2F5496"/>
          <w:sz w:val="21"/>
          <w:szCs w:val="21"/>
        </w:rPr>
        <w:t>４</w:t>
      </w:r>
      <w:r w:rsidRPr="00E61441">
        <w:rPr>
          <w:rFonts w:eastAsia="ＭＳ 明朝" w:hint="eastAsia"/>
          <w:color w:val="2F5496"/>
          <w:sz w:val="21"/>
          <w:szCs w:val="21"/>
        </w:rPr>
        <w:t>）の手順を踏まえて記載すること。</w:t>
      </w:r>
    </w:p>
    <w:p w:rsidR="00D24BF4" w:rsidRPr="00E61441" w:rsidRDefault="00D24BF4" w:rsidP="001A3252">
      <w:pPr>
        <w:rPr>
          <w:rFonts w:eastAsia="ＭＳ 明朝"/>
          <w:sz w:val="21"/>
          <w:szCs w:val="21"/>
        </w:rPr>
      </w:pPr>
    </w:p>
    <w:p w:rsidR="00D24BF4" w:rsidRPr="00375820" w:rsidRDefault="00D24BF4"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F3493E" w:rsidTr="009A0EE7">
        <w:trPr>
          <w:trHeight w:val="285"/>
        </w:trPr>
        <w:tc>
          <w:tcPr>
            <w:tcW w:w="9267" w:type="dxa"/>
          </w:tcPr>
          <w:p w:rsidR="00BF69F3" w:rsidRPr="00375820" w:rsidRDefault="00FC482F" w:rsidP="00BF69F3">
            <w:pPr>
              <w:rPr>
                <w:rFonts w:eastAsia="ＭＳ 明朝"/>
                <w:sz w:val="21"/>
                <w:szCs w:val="21"/>
              </w:rPr>
            </w:pPr>
            <w:r>
              <w:rPr>
                <w:rFonts w:eastAsia="ＭＳ 明朝" w:hint="eastAsia"/>
                <w:sz w:val="21"/>
                <w:szCs w:val="21"/>
              </w:rPr>
              <w:t>２</w:t>
            </w:r>
            <w:r w:rsidR="00BF69F3" w:rsidRPr="00375820">
              <w:rPr>
                <w:rFonts w:eastAsia="ＭＳ 明朝" w:hint="eastAsia"/>
                <w:sz w:val="21"/>
                <w:szCs w:val="21"/>
              </w:rPr>
              <w:t>．病原性</w:t>
            </w:r>
          </w:p>
          <w:p w:rsidR="00BF69F3" w:rsidRPr="00375820" w:rsidRDefault="00BF69F3" w:rsidP="00BF69F3">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１</w:t>
            </w:r>
            <w:r w:rsidRPr="00375820">
              <w:rPr>
                <w:rFonts w:eastAsia="ＭＳ 明朝" w:hint="eastAsia"/>
                <w:sz w:val="21"/>
                <w:szCs w:val="21"/>
              </w:rPr>
              <w:t>）影響を受ける可能性のある野生動植物等の特定</w:t>
            </w:r>
          </w:p>
          <w:p w:rsidR="00BF69F3" w:rsidRPr="00FC482F" w:rsidRDefault="00BF69F3" w:rsidP="00BF69F3">
            <w:pPr>
              <w:rPr>
                <w:rFonts w:eastAsia="ＭＳ 明朝"/>
                <w:sz w:val="21"/>
                <w:szCs w:val="21"/>
              </w:rPr>
            </w:pPr>
          </w:p>
          <w:p w:rsidR="00BF69F3" w:rsidRDefault="00BF69F3" w:rsidP="00BF69F3">
            <w:pPr>
              <w:rPr>
                <w:rFonts w:eastAsia="ＭＳ 明朝"/>
                <w:sz w:val="21"/>
                <w:szCs w:val="21"/>
              </w:rPr>
            </w:pPr>
          </w:p>
          <w:p w:rsidR="00BF69F3" w:rsidRDefault="00BF69F3" w:rsidP="00BF69F3">
            <w:pPr>
              <w:rPr>
                <w:rFonts w:eastAsia="ＭＳ 明朝"/>
                <w:sz w:val="21"/>
                <w:szCs w:val="21"/>
              </w:rPr>
            </w:pPr>
          </w:p>
          <w:p w:rsidR="00BF69F3" w:rsidRPr="00375820" w:rsidRDefault="00BF69F3" w:rsidP="00BF69F3">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２</w:t>
            </w:r>
            <w:r w:rsidRPr="00375820">
              <w:rPr>
                <w:rFonts w:eastAsia="ＭＳ 明朝" w:hint="eastAsia"/>
                <w:sz w:val="21"/>
                <w:szCs w:val="21"/>
              </w:rPr>
              <w:t>）影響の具体的内容の評価</w:t>
            </w:r>
          </w:p>
          <w:p w:rsidR="00BF69F3" w:rsidRPr="00FC482F" w:rsidRDefault="00BF69F3" w:rsidP="00BF69F3">
            <w:pPr>
              <w:rPr>
                <w:rFonts w:eastAsia="ＭＳ 明朝"/>
                <w:sz w:val="21"/>
                <w:szCs w:val="21"/>
              </w:rPr>
            </w:pPr>
          </w:p>
          <w:p w:rsidR="00BF69F3" w:rsidRDefault="00BF69F3" w:rsidP="00BF69F3">
            <w:pPr>
              <w:rPr>
                <w:rFonts w:eastAsia="ＭＳ 明朝"/>
                <w:sz w:val="21"/>
                <w:szCs w:val="21"/>
              </w:rPr>
            </w:pPr>
          </w:p>
          <w:p w:rsidR="00BF69F3" w:rsidRDefault="00BF69F3" w:rsidP="00BF69F3">
            <w:pPr>
              <w:rPr>
                <w:rFonts w:eastAsia="ＭＳ 明朝"/>
                <w:sz w:val="21"/>
                <w:szCs w:val="21"/>
              </w:rPr>
            </w:pPr>
          </w:p>
          <w:p w:rsidR="00BF69F3" w:rsidRPr="00375820" w:rsidRDefault="00BF69F3" w:rsidP="00BF69F3">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３</w:t>
            </w:r>
            <w:r w:rsidRPr="00375820">
              <w:rPr>
                <w:rFonts w:eastAsia="ＭＳ 明朝" w:hint="eastAsia"/>
                <w:sz w:val="21"/>
                <w:szCs w:val="21"/>
              </w:rPr>
              <w:t>）影響の生じやすさの評価</w:t>
            </w:r>
          </w:p>
          <w:p w:rsidR="00BF69F3" w:rsidRPr="00FC482F" w:rsidRDefault="00BF69F3" w:rsidP="00BF69F3">
            <w:pPr>
              <w:rPr>
                <w:rFonts w:eastAsia="ＭＳ 明朝"/>
                <w:sz w:val="21"/>
                <w:szCs w:val="21"/>
              </w:rPr>
            </w:pPr>
          </w:p>
          <w:p w:rsidR="00BF69F3" w:rsidRDefault="00BF69F3" w:rsidP="00BF69F3">
            <w:pPr>
              <w:rPr>
                <w:rFonts w:eastAsia="ＭＳ 明朝"/>
                <w:sz w:val="21"/>
                <w:szCs w:val="21"/>
              </w:rPr>
            </w:pPr>
          </w:p>
          <w:p w:rsidR="00BF69F3" w:rsidRDefault="00BF69F3" w:rsidP="00BF69F3">
            <w:pPr>
              <w:rPr>
                <w:rFonts w:eastAsia="ＭＳ 明朝"/>
                <w:sz w:val="21"/>
                <w:szCs w:val="21"/>
              </w:rPr>
            </w:pPr>
          </w:p>
          <w:p w:rsidR="00BF69F3" w:rsidRPr="00375820" w:rsidRDefault="00BF69F3" w:rsidP="00BF69F3">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４</w:t>
            </w:r>
            <w:r w:rsidRPr="00375820">
              <w:rPr>
                <w:rFonts w:eastAsia="ＭＳ 明朝" w:hint="eastAsia"/>
                <w:sz w:val="21"/>
                <w:szCs w:val="21"/>
              </w:rPr>
              <w:t>）生物多様性影響が生ずるおそれの有無等の判断</w:t>
            </w:r>
          </w:p>
          <w:p w:rsidR="00F3493E" w:rsidRPr="00BF69F3" w:rsidRDefault="00F3493E" w:rsidP="001A3252">
            <w:pPr>
              <w:rPr>
                <w:rFonts w:eastAsia="ＭＳ 明朝"/>
                <w:sz w:val="21"/>
                <w:szCs w:val="21"/>
              </w:rPr>
            </w:pPr>
          </w:p>
          <w:p w:rsidR="00F3493E" w:rsidRDefault="00F3493E" w:rsidP="001A3252">
            <w:pPr>
              <w:rPr>
                <w:rFonts w:eastAsia="ＭＳ 明朝"/>
                <w:sz w:val="21"/>
                <w:szCs w:val="21"/>
              </w:rPr>
            </w:pPr>
          </w:p>
          <w:p w:rsidR="009A0EE7" w:rsidRDefault="009A0EE7" w:rsidP="001A3252">
            <w:pPr>
              <w:rPr>
                <w:rFonts w:eastAsia="ＭＳ 明朝"/>
                <w:sz w:val="21"/>
                <w:szCs w:val="21"/>
              </w:rPr>
            </w:pPr>
          </w:p>
        </w:tc>
      </w:tr>
    </w:tbl>
    <w:p w:rsidR="00BF69F3" w:rsidRPr="00BF69F3" w:rsidRDefault="00BF69F3" w:rsidP="00BF69F3">
      <w:pPr>
        <w:rPr>
          <w:rFonts w:eastAsia="ＭＳ 明朝"/>
          <w:color w:val="2F5496" w:themeColor="accent5" w:themeShade="BF"/>
          <w:sz w:val="21"/>
          <w:szCs w:val="21"/>
        </w:rPr>
      </w:pPr>
      <w:r w:rsidRPr="00BF69F3">
        <w:rPr>
          <w:rFonts w:eastAsia="ＭＳ 明朝" w:hint="eastAsia"/>
          <w:color w:val="2F5496" w:themeColor="accent5" w:themeShade="BF"/>
          <w:sz w:val="21"/>
          <w:szCs w:val="21"/>
        </w:rPr>
        <w:lastRenderedPageBreak/>
        <w:t>※　結論に至る理由を（</w:t>
      </w:r>
      <w:r w:rsidR="00FC482F">
        <w:rPr>
          <w:rFonts w:eastAsia="ＭＳ 明朝" w:hint="eastAsia"/>
          <w:color w:val="2F5496" w:themeColor="accent5" w:themeShade="BF"/>
          <w:sz w:val="21"/>
          <w:szCs w:val="21"/>
        </w:rPr>
        <w:t>１</w:t>
      </w:r>
      <w:r w:rsidRPr="00BF69F3">
        <w:rPr>
          <w:rFonts w:eastAsia="ＭＳ 明朝" w:hint="eastAsia"/>
          <w:color w:val="2F5496" w:themeColor="accent5" w:themeShade="BF"/>
          <w:sz w:val="21"/>
          <w:szCs w:val="21"/>
        </w:rPr>
        <w:t>）～（</w:t>
      </w:r>
      <w:r w:rsidR="00FC482F">
        <w:rPr>
          <w:rFonts w:eastAsia="ＭＳ 明朝" w:hint="eastAsia"/>
          <w:color w:val="2F5496" w:themeColor="accent5" w:themeShade="BF"/>
          <w:sz w:val="21"/>
          <w:szCs w:val="21"/>
        </w:rPr>
        <w:t>４</w:t>
      </w:r>
      <w:r w:rsidRPr="00BF69F3">
        <w:rPr>
          <w:rFonts w:eastAsia="ＭＳ 明朝" w:hint="eastAsia"/>
          <w:color w:val="2F5496" w:themeColor="accent5" w:themeShade="BF"/>
          <w:sz w:val="21"/>
          <w:szCs w:val="21"/>
        </w:rPr>
        <w:t>）の手順を踏まえて記載すること。</w:t>
      </w:r>
    </w:p>
    <w:p w:rsidR="00D24BF4" w:rsidRPr="00375820" w:rsidRDefault="00D24BF4" w:rsidP="001A3252">
      <w:pPr>
        <w:rPr>
          <w:rFonts w:eastAsia="ＭＳ 明朝"/>
          <w:sz w:val="21"/>
          <w:szCs w:val="21"/>
        </w:rPr>
      </w:pPr>
    </w:p>
    <w:p w:rsidR="00D24BF4" w:rsidRPr="00375820" w:rsidRDefault="00D24BF4"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9A0EE7" w:rsidRPr="00375820" w:rsidRDefault="00FC482F" w:rsidP="009A0EE7">
            <w:pPr>
              <w:rPr>
                <w:rFonts w:eastAsia="ＭＳ 明朝"/>
                <w:sz w:val="21"/>
                <w:szCs w:val="21"/>
              </w:rPr>
            </w:pPr>
            <w:r>
              <w:rPr>
                <w:rFonts w:eastAsia="ＭＳ 明朝" w:hint="eastAsia"/>
                <w:sz w:val="21"/>
                <w:szCs w:val="21"/>
              </w:rPr>
              <w:t>３</w:t>
            </w:r>
            <w:r w:rsidR="009A0EE7" w:rsidRPr="00375820">
              <w:rPr>
                <w:rFonts w:eastAsia="ＭＳ 明朝" w:hint="eastAsia"/>
                <w:sz w:val="21"/>
                <w:szCs w:val="21"/>
              </w:rPr>
              <w:t>．有害物質の産生性</w:t>
            </w:r>
          </w:p>
          <w:p w:rsidR="009A0EE7" w:rsidRPr="00375820" w:rsidRDefault="009A0EE7" w:rsidP="009A0EE7">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１</w:t>
            </w:r>
            <w:r w:rsidRPr="00375820">
              <w:rPr>
                <w:rFonts w:eastAsia="ＭＳ 明朝" w:hint="eastAsia"/>
                <w:sz w:val="21"/>
                <w:szCs w:val="21"/>
              </w:rPr>
              <w:t>）影響を受ける可能性のある野生動植物等の特定</w:t>
            </w:r>
          </w:p>
          <w:p w:rsidR="009A0EE7" w:rsidRDefault="009A0EE7" w:rsidP="009A0EE7">
            <w:pPr>
              <w:rPr>
                <w:rFonts w:eastAsia="ＭＳ 明朝"/>
                <w:sz w:val="21"/>
                <w:szCs w:val="21"/>
              </w:rPr>
            </w:pPr>
          </w:p>
          <w:p w:rsidR="009A0EE7" w:rsidRDefault="009A0EE7" w:rsidP="009A0EE7">
            <w:pPr>
              <w:rPr>
                <w:rFonts w:eastAsia="ＭＳ 明朝"/>
                <w:sz w:val="21"/>
                <w:szCs w:val="21"/>
              </w:rPr>
            </w:pPr>
          </w:p>
          <w:p w:rsidR="009A0EE7" w:rsidRDefault="009A0EE7" w:rsidP="009A0EE7">
            <w:pPr>
              <w:rPr>
                <w:rFonts w:eastAsia="ＭＳ 明朝"/>
                <w:sz w:val="21"/>
                <w:szCs w:val="21"/>
              </w:rPr>
            </w:pPr>
          </w:p>
          <w:p w:rsidR="009A0EE7" w:rsidRPr="00375820" w:rsidRDefault="009A0EE7" w:rsidP="009A0EE7">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２</w:t>
            </w:r>
            <w:r w:rsidRPr="00375820">
              <w:rPr>
                <w:rFonts w:eastAsia="ＭＳ 明朝" w:hint="eastAsia"/>
                <w:sz w:val="21"/>
                <w:szCs w:val="21"/>
              </w:rPr>
              <w:t>）影響の具体的内容の評価</w:t>
            </w:r>
          </w:p>
          <w:p w:rsidR="009A0EE7" w:rsidRPr="00FC482F" w:rsidRDefault="009A0EE7" w:rsidP="009A0EE7">
            <w:pPr>
              <w:rPr>
                <w:rFonts w:eastAsia="ＭＳ 明朝"/>
                <w:sz w:val="21"/>
                <w:szCs w:val="21"/>
              </w:rPr>
            </w:pPr>
          </w:p>
          <w:p w:rsidR="009A0EE7" w:rsidRDefault="009A0EE7" w:rsidP="009A0EE7">
            <w:pPr>
              <w:rPr>
                <w:rFonts w:eastAsia="ＭＳ 明朝"/>
                <w:sz w:val="21"/>
                <w:szCs w:val="21"/>
              </w:rPr>
            </w:pPr>
          </w:p>
          <w:p w:rsidR="009A0EE7" w:rsidRDefault="009A0EE7" w:rsidP="009A0EE7">
            <w:pPr>
              <w:rPr>
                <w:rFonts w:eastAsia="ＭＳ 明朝"/>
                <w:sz w:val="21"/>
                <w:szCs w:val="21"/>
              </w:rPr>
            </w:pPr>
          </w:p>
          <w:p w:rsidR="009A0EE7" w:rsidRPr="00375820" w:rsidRDefault="009A0EE7" w:rsidP="009A0EE7">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３</w:t>
            </w:r>
            <w:r w:rsidRPr="00375820">
              <w:rPr>
                <w:rFonts w:eastAsia="ＭＳ 明朝" w:hint="eastAsia"/>
                <w:sz w:val="21"/>
                <w:szCs w:val="21"/>
              </w:rPr>
              <w:t>）影響の生じやすさの評価</w:t>
            </w:r>
          </w:p>
          <w:p w:rsidR="009A0EE7" w:rsidRPr="00FC482F" w:rsidRDefault="009A0EE7" w:rsidP="009A0EE7">
            <w:pPr>
              <w:rPr>
                <w:rFonts w:eastAsia="ＭＳ 明朝"/>
                <w:sz w:val="21"/>
                <w:szCs w:val="21"/>
              </w:rPr>
            </w:pPr>
          </w:p>
          <w:p w:rsidR="009A0EE7" w:rsidRDefault="009A0EE7" w:rsidP="009A0EE7">
            <w:pPr>
              <w:rPr>
                <w:rFonts w:eastAsia="ＭＳ 明朝"/>
                <w:sz w:val="21"/>
                <w:szCs w:val="21"/>
              </w:rPr>
            </w:pPr>
          </w:p>
          <w:p w:rsidR="009A0EE7" w:rsidRDefault="009A0EE7" w:rsidP="009A0EE7">
            <w:pPr>
              <w:rPr>
                <w:rFonts w:eastAsia="ＭＳ 明朝"/>
                <w:sz w:val="21"/>
                <w:szCs w:val="21"/>
              </w:rPr>
            </w:pPr>
          </w:p>
          <w:p w:rsidR="009A0EE7" w:rsidRPr="00375820" w:rsidRDefault="009A0EE7" w:rsidP="009A0EE7">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４</w:t>
            </w:r>
            <w:r w:rsidRPr="00375820">
              <w:rPr>
                <w:rFonts w:eastAsia="ＭＳ 明朝" w:hint="eastAsia"/>
                <w:sz w:val="21"/>
                <w:szCs w:val="21"/>
              </w:rPr>
              <w:t>）生物多様性影響が生ずるおそれの有無等の判断</w:t>
            </w: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9A0EE7" w:rsidRPr="009A0EE7" w:rsidRDefault="009A0EE7" w:rsidP="009A0EE7">
      <w:pPr>
        <w:rPr>
          <w:rFonts w:eastAsia="ＭＳ 明朝"/>
          <w:color w:val="2F5496"/>
          <w:sz w:val="21"/>
          <w:szCs w:val="21"/>
        </w:rPr>
      </w:pPr>
      <w:r w:rsidRPr="009A0EE7">
        <w:rPr>
          <w:rFonts w:eastAsia="ＭＳ 明朝" w:hint="eastAsia"/>
          <w:color w:val="2F5496"/>
          <w:sz w:val="21"/>
          <w:szCs w:val="21"/>
        </w:rPr>
        <w:t>※　結論に至る理由を（</w:t>
      </w:r>
      <w:r w:rsidR="00FC482F">
        <w:rPr>
          <w:rFonts w:eastAsia="ＭＳ 明朝" w:hint="eastAsia"/>
          <w:color w:val="2F5496"/>
          <w:sz w:val="21"/>
          <w:szCs w:val="21"/>
        </w:rPr>
        <w:t>１</w:t>
      </w:r>
      <w:r w:rsidRPr="009A0EE7">
        <w:rPr>
          <w:rFonts w:eastAsia="ＭＳ 明朝" w:hint="eastAsia"/>
          <w:color w:val="2F5496"/>
          <w:sz w:val="21"/>
          <w:szCs w:val="21"/>
        </w:rPr>
        <w:t>）～（</w:t>
      </w:r>
      <w:r w:rsidR="00FC482F">
        <w:rPr>
          <w:rFonts w:eastAsia="ＭＳ 明朝" w:hint="eastAsia"/>
          <w:color w:val="2F5496"/>
          <w:sz w:val="21"/>
          <w:szCs w:val="21"/>
        </w:rPr>
        <w:t>４</w:t>
      </w:r>
      <w:r w:rsidRPr="009A0EE7">
        <w:rPr>
          <w:rFonts w:eastAsia="ＭＳ 明朝" w:hint="eastAsia"/>
          <w:color w:val="2F5496"/>
          <w:sz w:val="21"/>
          <w:szCs w:val="21"/>
        </w:rPr>
        <w:t>）の手順を踏まえて記載すること。</w:t>
      </w:r>
    </w:p>
    <w:p w:rsidR="00D24BF4" w:rsidRPr="009A0EE7" w:rsidRDefault="00D24BF4" w:rsidP="001A3252">
      <w:pPr>
        <w:rPr>
          <w:rFonts w:eastAsia="ＭＳ 明朝"/>
          <w:sz w:val="21"/>
          <w:szCs w:val="21"/>
        </w:rPr>
      </w:pPr>
    </w:p>
    <w:p w:rsidR="00D24BF4" w:rsidRPr="00375820" w:rsidRDefault="00D24BF4"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9A0EE7" w:rsidRPr="00375820" w:rsidRDefault="00FC482F" w:rsidP="009A0EE7">
            <w:pPr>
              <w:rPr>
                <w:rFonts w:eastAsia="ＭＳ 明朝"/>
                <w:sz w:val="21"/>
                <w:szCs w:val="21"/>
              </w:rPr>
            </w:pPr>
            <w:r>
              <w:rPr>
                <w:rFonts w:eastAsia="ＭＳ 明朝" w:hint="eastAsia"/>
                <w:sz w:val="21"/>
                <w:szCs w:val="21"/>
              </w:rPr>
              <w:t>４</w:t>
            </w:r>
            <w:r w:rsidR="009A0EE7" w:rsidRPr="00375820">
              <w:rPr>
                <w:rFonts w:eastAsia="ＭＳ 明朝" w:hint="eastAsia"/>
                <w:sz w:val="21"/>
                <w:szCs w:val="21"/>
              </w:rPr>
              <w:t>．核酸を水平伝達する性質</w:t>
            </w:r>
          </w:p>
          <w:p w:rsidR="009A0EE7" w:rsidRPr="00375820" w:rsidRDefault="009A0EE7" w:rsidP="009A0EE7">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１</w:t>
            </w:r>
            <w:r w:rsidRPr="00375820">
              <w:rPr>
                <w:rFonts w:eastAsia="ＭＳ 明朝" w:hint="eastAsia"/>
                <w:sz w:val="21"/>
                <w:szCs w:val="21"/>
              </w:rPr>
              <w:t>）影響を受ける可能性のある野生動植物又は他の微生物の特定</w:t>
            </w:r>
          </w:p>
          <w:p w:rsidR="009A0EE7" w:rsidRPr="00FC482F" w:rsidRDefault="009A0EE7" w:rsidP="009A0EE7">
            <w:pPr>
              <w:rPr>
                <w:rFonts w:eastAsia="ＭＳ 明朝"/>
                <w:sz w:val="21"/>
                <w:szCs w:val="21"/>
              </w:rPr>
            </w:pPr>
          </w:p>
          <w:p w:rsidR="009A0EE7" w:rsidRDefault="009A0EE7" w:rsidP="009A0EE7">
            <w:pPr>
              <w:rPr>
                <w:rFonts w:eastAsia="ＭＳ 明朝"/>
                <w:sz w:val="21"/>
                <w:szCs w:val="21"/>
              </w:rPr>
            </w:pPr>
          </w:p>
          <w:p w:rsidR="009A0EE7" w:rsidRDefault="009A0EE7" w:rsidP="009A0EE7">
            <w:pPr>
              <w:rPr>
                <w:rFonts w:eastAsia="ＭＳ 明朝"/>
                <w:sz w:val="21"/>
                <w:szCs w:val="21"/>
              </w:rPr>
            </w:pPr>
          </w:p>
          <w:p w:rsidR="009A0EE7" w:rsidRPr="00375820" w:rsidRDefault="009A0EE7" w:rsidP="009A0EE7">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２</w:t>
            </w:r>
            <w:r w:rsidRPr="00375820">
              <w:rPr>
                <w:rFonts w:eastAsia="ＭＳ 明朝" w:hint="eastAsia"/>
                <w:sz w:val="21"/>
                <w:szCs w:val="21"/>
              </w:rPr>
              <w:t>）影響の具体的内容の評価</w:t>
            </w:r>
          </w:p>
          <w:p w:rsidR="009A0EE7" w:rsidRPr="00FC482F" w:rsidRDefault="009A0EE7" w:rsidP="009A0EE7">
            <w:pPr>
              <w:rPr>
                <w:rFonts w:eastAsia="ＭＳ 明朝"/>
                <w:sz w:val="21"/>
                <w:szCs w:val="21"/>
              </w:rPr>
            </w:pPr>
          </w:p>
          <w:p w:rsidR="009A0EE7" w:rsidRDefault="009A0EE7" w:rsidP="009A0EE7">
            <w:pPr>
              <w:rPr>
                <w:rFonts w:eastAsia="ＭＳ 明朝"/>
                <w:sz w:val="21"/>
                <w:szCs w:val="21"/>
              </w:rPr>
            </w:pPr>
          </w:p>
          <w:p w:rsidR="009A0EE7" w:rsidRDefault="009A0EE7" w:rsidP="009A0EE7">
            <w:pPr>
              <w:rPr>
                <w:rFonts w:eastAsia="ＭＳ 明朝"/>
                <w:sz w:val="21"/>
                <w:szCs w:val="21"/>
              </w:rPr>
            </w:pPr>
          </w:p>
          <w:p w:rsidR="009A0EE7" w:rsidRPr="00375820" w:rsidRDefault="009A0EE7" w:rsidP="009A0EE7">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３</w:t>
            </w:r>
            <w:r w:rsidRPr="00375820">
              <w:rPr>
                <w:rFonts w:eastAsia="ＭＳ 明朝" w:hint="eastAsia"/>
                <w:sz w:val="21"/>
                <w:szCs w:val="21"/>
              </w:rPr>
              <w:t>）影響の生じやすさの評価</w:t>
            </w:r>
          </w:p>
          <w:p w:rsidR="009A0EE7" w:rsidRPr="00FC482F" w:rsidRDefault="009A0EE7" w:rsidP="009A0EE7">
            <w:pPr>
              <w:rPr>
                <w:rFonts w:eastAsia="ＭＳ 明朝"/>
                <w:sz w:val="21"/>
                <w:szCs w:val="21"/>
              </w:rPr>
            </w:pPr>
          </w:p>
          <w:p w:rsidR="009A0EE7" w:rsidRDefault="009A0EE7" w:rsidP="009A0EE7">
            <w:pPr>
              <w:rPr>
                <w:rFonts w:eastAsia="ＭＳ 明朝"/>
                <w:sz w:val="21"/>
                <w:szCs w:val="21"/>
              </w:rPr>
            </w:pPr>
          </w:p>
          <w:p w:rsidR="009A0EE7" w:rsidRDefault="009A0EE7" w:rsidP="009A0EE7">
            <w:pPr>
              <w:rPr>
                <w:rFonts w:eastAsia="ＭＳ 明朝"/>
                <w:sz w:val="21"/>
                <w:szCs w:val="21"/>
              </w:rPr>
            </w:pPr>
          </w:p>
          <w:p w:rsidR="009A0EE7" w:rsidRPr="00375820" w:rsidRDefault="009A0EE7" w:rsidP="009A0EE7">
            <w:pPr>
              <w:rPr>
                <w:rFonts w:eastAsia="ＭＳ 明朝"/>
                <w:sz w:val="21"/>
                <w:szCs w:val="21"/>
              </w:rPr>
            </w:pPr>
            <w:r w:rsidRPr="00375820">
              <w:rPr>
                <w:rFonts w:eastAsia="ＭＳ 明朝" w:hint="eastAsia"/>
                <w:sz w:val="21"/>
                <w:szCs w:val="21"/>
              </w:rPr>
              <w:t>（</w:t>
            </w:r>
            <w:r w:rsidR="00FC482F">
              <w:rPr>
                <w:rFonts w:eastAsia="ＭＳ 明朝" w:hint="eastAsia"/>
                <w:sz w:val="21"/>
                <w:szCs w:val="21"/>
              </w:rPr>
              <w:t>４</w:t>
            </w:r>
            <w:r w:rsidRPr="00375820">
              <w:rPr>
                <w:rFonts w:eastAsia="ＭＳ 明朝" w:hint="eastAsia"/>
                <w:sz w:val="21"/>
                <w:szCs w:val="21"/>
              </w:rPr>
              <w:t>）生物多様性影響が生ずるおそれの有無等の判断</w:t>
            </w:r>
          </w:p>
          <w:p w:rsidR="00F3493E" w:rsidRPr="009A0EE7"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9A0EE7" w:rsidRPr="009A0EE7" w:rsidRDefault="009A0EE7" w:rsidP="009A0EE7">
      <w:pPr>
        <w:rPr>
          <w:rFonts w:eastAsia="ＭＳ 明朝"/>
          <w:color w:val="2F5496"/>
          <w:sz w:val="21"/>
          <w:szCs w:val="21"/>
        </w:rPr>
      </w:pPr>
      <w:r w:rsidRPr="009A0EE7">
        <w:rPr>
          <w:rFonts w:eastAsia="ＭＳ 明朝" w:hint="eastAsia"/>
          <w:color w:val="2F5496"/>
          <w:sz w:val="21"/>
          <w:szCs w:val="21"/>
        </w:rPr>
        <w:t>※　結論に至る理由を（</w:t>
      </w:r>
      <w:r w:rsidR="00FC482F">
        <w:rPr>
          <w:rFonts w:eastAsia="ＭＳ 明朝" w:hint="eastAsia"/>
          <w:color w:val="2F5496"/>
          <w:sz w:val="21"/>
          <w:szCs w:val="21"/>
        </w:rPr>
        <w:t>１</w:t>
      </w:r>
      <w:r w:rsidRPr="009A0EE7">
        <w:rPr>
          <w:rFonts w:eastAsia="ＭＳ 明朝" w:hint="eastAsia"/>
          <w:color w:val="2F5496"/>
          <w:sz w:val="21"/>
          <w:szCs w:val="21"/>
        </w:rPr>
        <w:t>）～（</w:t>
      </w:r>
      <w:r w:rsidR="00FC482F">
        <w:rPr>
          <w:rFonts w:eastAsia="ＭＳ 明朝" w:hint="eastAsia"/>
          <w:color w:val="2F5496"/>
          <w:sz w:val="21"/>
          <w:szCs w:val="21"/>
        </w:rPr>
        <w:t>４</w:t>
      </w:r>
      <w:r w:rsidRPr="009A0EE7">
        <w:rPr>
          <w:rFonts w:eastAsia="ＭＳ 明朝" w:hint="eastAsia"/>
          <w:color w:val="2F5496"/>
          <w:sz w:val="21"/>
          <w:szCs w:val="21"/>
        </w:rPr>
        <w:t>）の手順を踏まえて記載すること。</w:t>
      </w:r>
    </w:p>
    <w:p w:rsidR="00D24BF4" w:rsidRPr="009A0EE7" w:rsidRDefault="00D24BF4" w:rsidP="001A3252">
      <w:pPr>
        <w:rPr>
          <w:rFonts w:eastAsia="ＭＳ 明朝"/>
          <w:sz w:val="21"/>
          <w:szCs w:val="21"/>
        </w:rPr>
      </w:pPr>
    </w:p>
    <w:p w:rsidR="00D24BF4" w:rsidRPr="00375820" w:rsidRDefault="00D24BF4" w:rsidP="001A3252">
      <w:pPr>
        <w:rPr>
          <w:rFonts w:eastAsia="ＭＳ 明朝"/>
          <w:sz w:val="21"/>
          <w:szCs w:val="21"/>
        </w:rPr>
      </w:pP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9A0EE7" w:rsidRPr="00375820" w:rsidRDefault="00FC482F" w:rsidP="009A0EE7">
            <w:pPr>
              <w:rPr>
                <w:rFonts w:eastAsia="ＭＳ 明朝"/>
                <w:sz w:val="21"/>
                <w:szCs w:val="21"/>
              </w:rPr>
            </w:pPr>
            <w:r>
              <w:rPr>
                <w:rFonts w:eastAsia="ＭＳ 明朝" w:hint="eastAsia"/>
                <w:sz w:val="21"/>
                <w:szCs w:val="21"/>
              </w:rPr>
              <w:t>５</w:t>
            </w:r>
            <w:r w:rsidR="009A0EE7" w:rsidRPr="00375820">
              <w:rPr>
                <w:rFonts w:eastAsia="ＭＳ 明朝" w:hint="eastAsia"/>
                <w:sz w:val="21"/>
                <w:szCs w:val="21"/>
              </w:rPr>
              <w:t>．その他の性質</w:t>
            </w: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D24BF4" w:rsidRPr="009A0EE7" w:rsidRDefault="009A0EE7" w:rsidP="009A0EE7">
      <w:pPr>
        <w:rPr>
          <w:rFonts w:eastAsia="ＭＳ 明朝"/>
          <w:color w:val="2F5496" w:themeColor="accent5" w:themeShade="BF"/>
          <w:sz w:val="21"/>
          <w:szCs w:val="21"/>
        </w:rPr>
      </w:pPr>
      <w:r w:rsidRPr="009A0EE7">
        <w:rPr>
          <w:rFonts w:eastAsia="ＭＳ 明朝" w:hint="eastAsia"/>
          <w:color w:val="2F5496" w:themeColor="accent5" w:themeShade="BF"/>
          <w:sz w:val="21"/>
          <w:szCs w:val="21"/>
        </w:rPr>
        <w:t xml:space="preserve">※　</w:t>
      </w:r>
      <w:r w:rsidR="00D24BF4" w:rsidRPr="009A0EE7">
        <w:rPr>
          <w:rFonts w:eastAsia="ＭＳ 明朝" w:hint="eastAsia"/>
          <w:color w:val="2F5496" w:themeColor="accent5" w:themeShade="BF"/>
          <w:sz w:val="21"/>
          <w:szCs w:val="21"/>
        </w:rPr>
        <w:t>必要に応じ記載すること。</w:t>
      </w:r>
    </w:p>
    <w:p w:rsidR="00D24BF4" w:rsidRDefault="00D24BF4" w:rsidP="009A0EE7">
      <w:pPr>
        <w:rPr>
          <w:rFonts w:eastAsia="ＭＳ 明朝"/>
          <w:sz w:val="21"/>
          <w:szCs w:val="21"/>
        </w:rPr>
      </w:pPr>
    </w:p>
    <w:p w:rsidR="009A0EE7" w:rsidRDefault="009A0EE7" w:rsidP="009A0EE7">
      <w:pPr>
        <w:rPr>
          <w:rFonts w:eastAsia="ＭＳ 明朝"/>
          <w:sz w:val="21"/>
          <w:szCs w:val="21"/>
        </w:rPr>
      </w:pPr>
    </w:p>
    <w:p w:rsidR="009A0EE7" w:rsidRDefault="009A0EE7" w:rsidP="009A0EE7">
      <w:pPr>
        <w:rPr>
          <w:rFonts w:eastAsia="ＭＳ 明朝"/>
          <w:sz w:val="21"/>
          <w:szCs w:val="21"/>
        </w:rPr>
      </w:pPr>
    </w:p>
    <w:p w:rsidR="009A0EE7" w:rsidRDefault="009A0EE7" w:rsidP="001A3252">
      <w:pPr>
        <w:rPr>
          <w:rFonts w:eastAsia="ＭＳ 明朝"/>
          <w:sz w:val="21"/>
          <w:szCs w:val="21"/>
        </w:rPr>
      </w:pPr>
    </w:p>
    <w:p w:rsidR="009A0EE7" w:rsidRPr="00375820" w:rsidRDefault="009A0EE7" w:rsidP="001A3252">
      <w:pPr>
        <w:rPr>
          <w:rFonts w:eastAsia="ＭＳ 明朝"/>
          <w:sz w:val="21"/>
          <w:szCs w:val="21"/>
        </w:rPr>
      </w:pPr>
    </w:p>
    <w:p w:rsidR="00D24BF4" w:rsidRPr="00375820" w:rsidRDefault="00D24BF4" w:rsidP="001A3252">
      <w:pPr>
        <w:rPr>
          <w:rFonts w:eastAsia="ＭＳ 明朝"/>
          <w:sz w:val="21"/>
          <w:szCs w:val="21"/>
        </w:rPr>
      </w:pPr>
    </w:p>
    <w:p w:rsidR="00D24BF4" w:rsidRPr="009A0EE7" w:rsidRDefault="00D24BF4" w:rsidP="00FC482F">
      <w:pPr>
        <w:ind w:leftChars="-59" w:left="-142"/>
        <w:rPr>
          <w:rFonts w:eastAsia="ＭＳ 明朝"/>
          <w:szCs w:val="21"/>
        </w:rPr>
      </w:pPr>
      <w:r w:rsidRPr="009A0EE7">
        <w:rPr>
          <w:rFonts w:eastAsia="ＭＳ 明朝"/>
          <w:szCs w:val="21"/>
        </w:rPr>
        <w:lastRenderedPageBreak/>
        <w:t>Ⅴ</w:t>
      </w:r>
      <w:r w:rsidR="00FC482F">
        <w:rPr>
          <w:rFonts w:eastAsia="ＭＳ 明朝" w:hint="eastAsia"/>
          <w:szCs w:val="21"/>
        </w:rPr>
        <w:t xml:space="preserve">　</w:t>
      </w:r>
      <w:r w:rsidRPr="009A0EE7">
        <w:rPr>
          <w:rFonts w:eastAsia="ＭＳ 明朝" w:hint="eastAsia"/>
          <w:szCs w:val="21"/>
        </w:rPr>
        <w:t>総合的評価</w:t>
      </w:r>
    </w:p>
    <w:tbl>
      <w:tblPr>
        <w:tblStyle w:val="aa"/>
        <w:tblW w:w="0" w:type="auto"/>
        <w:tblLook w:val="04A0" w:firstRow="1" w:lastRow="0" w:firstColumn="1" w:lastColumn="0" w:noHBand="0" w:noVBand="1"/>
      </w:tblPr>
      <w:tblGrid>
        <w:gridCol w:w="9267"/>
      </w:tblGrid>
      <w:tr w:rsidR="00F3493E" w:rsidTr="00F83415">
        <w:trPr>
          <w:trHeight w:val="1097"/>
        </w:trPr>
        <w:tc>
          <w:tcPr>
            <w:tcW w:w="9267" w:type="dxa"/>
          </w:tcPr>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p w:rsidR="00F3493E" w:rsidRDefault="00F3493E" w:rsidP="001A3252">
            <w:pPr>
              <w:rPr>
                <w:rFonts w:eastAsia="ＭＳ 明朝"/>
                <w:sz w:val="21"/>
                <w:szCs w:val="21"/>
              </w:rPr>
            </w:pPr>
          </w:p>
        </w:tc>
      </w:tr>
    </w:tbl>
    <w:p w:rsidR="00D24BF4" w:rsidRPr="009A0EE7" w:rsidRDefault="009A0EE7" w:rsidP="009A0EE7">
      <w:pPr>
        <w:ind w:left="420" w:hangingChars="200" w:hanging="420"/>
        <w:rPr>
          <w:rFonts w:eastAsia="ＭＳ 明朝"/>
          <w:color w:val="2F5496" w:themeColor="accent5" w:themeShade="BF"/>
          <w:sz w:val="21"/>
          <w:szCs w:val="21"/>
        </w:rPr>
      </w:pPr>
      <w:r w:rsidRPr="009A0EE7">
        <w:rPr>
          <w:rFonts w:eastAsia="ＭＳ 明朝" w:hint="eastAsia"/>
          <w:color w:val="2F5496" w:themeColor="accent5" w:themeShade="BF"/>
          <w:sz w:val="21"/>
          <w:szCs w:val="21"/>
        </w:rPr>
        <w:t xml:space="preserve">※　</w:t>
      </w:r>
      <w:r w:rsidRPr="009A0EE7">
        <w:rPr>
          <w:rFonts w:eastAsia="ＭＳ 明朝"/>
          <w:color w:val="2F5496" w:themeColor="accent5" w:themeShade="BF"/>
          <w:sz w:val="21"/>
          <w:szCs w:val="21"/>
        </w:rPr>
        <w:t>Ⅳ</w:t>
      </w:r>
      <w:r w:rsidRPr="009A0EE7">
        <w:rPr>
          <w:rFonts w:eastAsia="ＭＳ 明朝" w:hint="eastAsia"/>
          <w:color w:val="2F5496" w:themeColor="accent5" w:themeShade="BF"/>
          <w:sz w:val="21"/>
          <w:szCs w:val="21"/>
        </w:rPr>
        <w:t>の各項目の評価結果の概要を記述した上で、それらを踏まえた総合的判断の結果を記</w:t>
      </w:r>
      <w:r w:rsidRPr="009A0EE7">
        <w:rPr>
          <w:rFonts w:eastAsia="ＭＳ 明朝"/>
          <w:color w:val="2F5496" w:themeColor="accent5" w:themeShade="BF"/>
          <w:sz w:val="21"/>
          <w:szCs w:val="21"/>
        </w:rPr>
        <w:t xml:space="preserve"> </w:t>
      </w:r>
      <w:r w:rsidRPr="009A0EE7">
        <w:rPr>
          <w:rFonts w:eastAsia="ＭＳ 明朝" w:hint="eastAsia"/>
          <w:color w:val="2F5496" w:themeColor="accent5" w:themeShade="BF"/>
          <w:sz w:val="21"/>
          <w:szCs w:val="21"/>
        </w:rPr>
        <w:t>載すること。</w:t>
      </w:r>
    </w:p>
    <w:p w:rsidR="00D24BF4" w:rsidRPr="009A0EE7" w:rsidRDefault="00D24BF4" w:rsidP="009A0EE7">
      <w:pPr>
        <w:rPr>
          <w:rFonts w:eastAsia="ＭＳ 明朝"/>
          <w:color w:val="2F5496" w:themeColor="accent5" w:themeShade="BF"/>
          <w:sz w:val="21"/>
          <w:szCs w:val="21"/>
        </w:rPr>
      </w:pPr>
    </w:p>
    <w:p w:rsidR="00D24BF4" w:rsidRPr="009A0EE7" w:rsidRDefault="00D24BF4" w:rsidP="009A0EE7">
      <w:pPr>
        <w:rPr>
          <w:rFonts w:eastAsia="ＭＳ 明朝"/>
          <w:color w:val="2F5496" w:themeColor="accent5" w:themeShade="BF"/>
          <w:sz w:val="21"/>
          <w:szCs w:val="21"/>
        </w:rPr>
      </w:pPr>
    </w:p>
    <w:p w:rsidR="00D24BF4" w:rsidRPr="009A0EE7" w:rsidRDefault="00D24BF4" w:rsidP="009A0EE7">
      <w:pPr>
        <w:rPr>
          <w:rFonts w:eastAsia="ＭＳ 明朝"/>
          <w:color w:val="2F5496" w:themeColor="accent5" w:themeShade="BF"/>
          <w:sz w:val="21"/>
          <w:szCs w:val="21"/>
        </w:rPr>
      </w:pPr>
    </w:p>
    <w:p w:rsidR="009A0EE7" w:rsidRPr="009A0EE7" w:rsidRDefault="009A0EE7" w:rsidP="009A0EE7">
      <w:pPr>
        <w:rPr>
          <w:rFonts w:eastAsia="ＭＳ 明朝"/>
          <w:color w:val="2F5496" w:themeColor="accent5" w:themeShade="BF"/>
          <w:sz w:val="21"/>
          <w:szCs w:val="21"/>
        </w:rPr>
      </w:pPr>
      <w:r w:rsidRPr="009A0EE7">
        <w:rPr>
          <w:rFonts w:eastAsia="ＭＳ 明朝" w:hint="eastAsia"/>
          <w:color w:val="2F5496" w:themeColor="accent5" w:themeShade="BF"/>
          <w:sz w:val="21"/>
          <w:szCs w:val="21"/>
        </w:rPr>
        <w:t>＜備考＞</w:t>
      </w:r>
    </w:p>
    <w:p w:rsidR="009A0EE7" w:rsidRPr="009A0EE7" w:rsidRDefault="00FC482F" w:rsidP="009A0EE7">
      <w:pPr>
        <w:ind w:left="210" w:hangingChars="100" w:hanging="210"/>
        <w:rPr>
          <w:rFonts w:eastAsia="ＭＳ 明朝"/>
          <w:color w:val="2F5496" w:themeColor="accent5" w:themeShade="BF"/>
          <w:sz w:val="21"/>
          <w:szCs w:val="21"/>
        </w:rPr>
      </w:pPr>
      <w:r>
        <w:rPr>
          <w:rFonts w:eastAsia="ＭＳ 明朝" w:hint="eastAsia"/>
          <w:color w:val="2F5496" w:themeColor="accent5" w:themeShade="BF"/>
          <w:sz w:val="21"/>
          <w:szCs w:val="21"/>
        </w:rPr>
        <w:t>１</w:t>
      </w:r>
      <w:r w:rsidR="009A0EE7" w:rsidRPr="009A0EE7">
        <w:rPr>
          <w:rFonts w:eastAsia="ＭＳ 明朝" w:hint="eastAsia"/>
          <w:color w:val="2F5496" w:themeColor="accent5" w:themeShade="BF"/>
          <w:sz w:val="21"/>
          <w:szCs w:val="21"/>
        </w:rPr>
        <w:t>．　各記入欄の大きさは、文字数に応じて適宜調整すること。また、必要に応じて、別紙を添付すること。</w:t>
      </w:r>
    </w:p>
    <w:p w:rsidR="009A0EE7" w:rsidRPr="009A0EE7" w:rsidRDefault="00FC482F" w:rsidP="009A0EE7">
      <w:pPr>
        <w:ind w:left="210" w:hangingChars="100" w:hanging="210"/>
        <w:rPr>
          <w:rFonts w:eastAsia="ＭＳ 明朝"/>
          <w:color w:val="2F5496" w:themeColor="accent5" w:themeShade="BF"/>
          <w:sz w:val="21"/>
          <w:szCs w:val="21"/>
        </w:rPr>
      </w:pPr>
      <w:r>
        <w:rPr>
          <w:rFonts w:eastAsia="ＭＳ 明朝" w:hint="eastAsia"/>
          <w:color w:val="2F5496" w:themeColor="accent5" w:themeShade="BF"/>
          <w:sz w:val="21"/>
          <w:szCs w:val="21"/>
        </w:rPr>
        <w:t>２</w:t>
      </w:r>
      <w:r w:rsidR="009A0EE7" w:rsidRPr="009A0EE7">
        <w:rPr>
          <w:rFonts w:eastAsia="ＭＳ 明朝" w:hint="eastAsia"/>
          <w:color w:val="2F5496" w:themeColor="accent5" w:themeShade="BF"/>
          <w:sz w:val="21"/>
          <w:szCs w:val="21"/>
        </w:rPr>
        <w:t>．　記載に際しての留意事項（上記※）を本様式中に示しているので、記載に当たっては留意すること。</w:t>
      </w:r>
    </w:p>
    <w:p w:rsidR="009A0EE7" w:rsidRPr="009A0EE7" w:rsidRDefault="00FC482F" w:rsidP="009A0EE7">
      <w:pPr>
        <w:rPr>
          <w:rFonts w:eastAsia="ＭＳ 明朝"/>
          <w:color w:val="2F5496" w:themeColor="accent5" w:themeShade="BF"/>
          <w:sz w:val="21"/>
          <w:szCs w:val="21"/>
        </w:rPr>
      </w:pPr>
      <w:r>
        <w:rPr>
          <w:rFonts w:eastAsia="ＭＳ 明朝" w:hint="eastAsia"/>
          <w:color w:val="2F5496" w:themeColor="accent5" w:themeShade="BF"/>
          <w:sz w:val="21"/>
          <w:szCs w:val="21"/>
        </w:rPr>
        <w:t>３</w:t>
      </w:r>
      <w:r w:rsidR="009A0EE7" w:rsidRPr="009A0EE7">
        <w:rPr>
          <w:rFonts w:eastAsia="ＭＳ 明朝" w:hint="eastAsia"/>
          <w:color w:val="2F5496" w:themeColor="accent5" w:themeShade="BF"/>
          <w:sz w:val="21"/>
          <w:szCs w:val="21"/>
        </w:rPr>
        <w:t>．　用紙の大きさは、日本産業規格Ａ４とすること。</w:t>
      </w:r>
    </w:p>
    <w:sectPr w:rsidR="009A0EE7" w:rsidRPr="009A0EE7" w:rsidSect="001A0DA7">
      <w:headerReference w:type="even" r:id="rId6"/>
      <w:headerReference w:type="default" r:id="rId7"/>
      <w:footerReference w:type="even" r:id="rId8"/>
      <w:footerReference w:type="default" r:id="rId9"/>
      <w:headerReference w:type="first" r:id="rId10"/>
      <w:footerReference w:type="first" r:id="rId11"/>
      <w:pgSz w:w="11905" w:h="16840"/>
      <w:pgMar w:top="1247" w:right="1418" w:bottom="1247" w:left="1418" w:header="0" w:footer="691" w:gutter="0"/>
      <w:cols w:space="720" w:equalWidth="0">
        <w:col w:w="918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E68" w:rsidRDefault="00637E68">
      <w:r>
        <w:separator/>
      </w:r>
    </w:p>
  </w:endnote>
  <w:endnote w:type="continuationSeparator" w:id="0">
    <w:p w:rsidR="00637E68" w:rsidRDefault="00637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7D" w:rsidRDefault="006F647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DA7" w:rsidRPr="00FC482F" w:rsidRDefault="001A0DA7">
    <w:pPr>
      <w:pStyle w:val="a8"/>
      <w:jc w:val="center"/>
      <w:rPr>
        <w:sz w:val="21"/>
      </w:rPr>
    </w:pPr>
    <w:r w:rsidRPr="00FC482F">
      <w:rPr>
        <w:sz w:val="21"/>
      </w:rPr>
      <w:fldChar w:fldCharType="begin"/>
    </w:r>
    <w:r w:rsidRPr="00FC482F">
      <w:rPr>
        <w:sz w:val="21"/>
      </w:rPr>
      <w:instrText>PAGE   \* MERGEFORMAT</w:instrText>
    </w:r>
    <w:r w:rsidRPr="00FC482F">
      <w:rPr>
        <w:sz w:val="21"/>
      </w:rPr>
      <w:fldChar w:fldCharType="separate"/>
    </w:r>
    <w:r w:rsidR="00A077B7" w:rsidRPr="00A077B7">
      <w:rPr>
        <w:noProof/>
        <w:sz w:val="21"/>
        <w:lang w:val="ja-JP"/>
      </w:rPr>
      <w:t>1</w:t>
    </w:r>
    <w:r w:rsidRPr="00FC482F">
      <w:rPr>
        <w:sz w:val="21"/>
      </w:rPr>
      <w:fldChar w:fldCharType="end"/>
    </w:r>
  </w:p>
  <w:p w:rsidR="001A0DA7" w:rsidRDefault="001A0DA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7D" w:rsidRDefault="006F647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E68" w:rsidRDefault="00637E68">
      <w:r>
        <w:separator/>
      </w:r>
    </w:p>
  </w:footnote>
  <w:footnote w:type="continuationSeparator" w:id="0">
    <w:p w:rsidR="00637E68" w:rsidRDefault="00637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7D" w:rsidRDefault="006F647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FC7" w:rsidRDefault="00B53FC7">
    <w:pPr>
      <w:kinsoku w:val="0"/>
      <w:overflowPunct w:val="0"/>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47D" w:rsidRDefault="006F647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BF4"/>
    <w:rsid w:val="00064FCF"/>
    <w:rsid w:val="000B256D"/>
    <w:rsid w:val="001A0DA7"/>
    <w:rsid w:val="001A3252"/>
    <w:rsid w:val="001A64E1"/>
    <w:rsid w:val="00375820"/>
    <w:rsid w:val="00393E18"/>
    <w:rsid w:val="00503EF4"/>
    <w:rsid w:val="00550DC2"/>
    <w:rsid w:val="00551848"/>
    <w:rsid w:val="00570C64"/>
    <w:rsid w:val="00637E68"/>
    <w:rsid w:val="006F647D"/>
    <w:rsid w:val="00733379"/>
    <w:rsid w:val="007F0B79"/>
    <w:rsid w:val="008E3DBA"/>
    <w:rsid w:val="009A0EE7"/>
    <w:rsid w:val="00A077B7"/>
    <w:rsid w:val="00AD0E2D"/>
    <w:rsid w:val="00B53FC7"/>
    <w:rsid w:val="00BF69F3"/>
    <w:rsid w:val="00C05263"/>
    <w:rsid w:val="00D24BF4"/>
    <w:rsid w:val="00E61441"/>
    <w:rsid w:val="00EA3B4A"/>
    <w:rsid w:val="00F3493E"/>
    <w:rsid w:val="00F60BD0"/>
    <w:rsid w:val="00F83415"/>
    <w:rsid w:val="00FC482F"/>
    <w:rsid w:val="00FD7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3493E"/>
    <w:pPr>
      <w:widowControl w:val="0"/>
      <w:autoSpaceDE w:val="0"/>
      <w:autoSpaceDN w:val="0"/>
      <w:adjustRightInd w:val="0"/>
    </w:pPr>
    <w:rPr>
      <w:rFonts w:ascii="Times New Roman" w:hAnsi="Times New Roman"/>
      <w:kern w:val="0"/>
      <w:sz w:val="24"/>
      <w:szCs w:val="24"/>
    </w:rPr>
  </w:style>
  <w:style w:type="paragraph" w:styleId="1">
    <w:name w:val="heading 1"/>
    <w:basedOn w:val="a"/>
    <w:next w:val="a"/>
    <w:link w:val="10"/>
    <w:uiPriority w:val="1"/>
    <w:qFormat/>
    <w:pPr>
      <w:ind w:left="118"/>
      <w:outlineLvl w:val="0"/>
    </w:pPr>
    <w:rPr>
      <w:rFonts w:ascii="メイリオ" w:eastAsia="メイリオ" w:cs="メイリオ"/>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kern w:val="0"/>
      <w:sz w:val="24"/>
      <w:szCs w:val="24"/>
    </w:rPr>
  </w:style>
  <w:style w:type="paragraph" w:styleId="a3">
    <w:name w:val="Body Text"/>
    <w:basedOn w:val="a"/>
    <w:link w:val="a4"/>
    <w:uiPriority w:val="1"/>
    <w:qFormat/>
    <w:pPr>
      <w:ind w:left="280"/>
    </w:pPr>
    <w:rPr>
      <w:rFonts w:ascii="メイリオ" w:eastAsia="メイリオ" w:cs="メイリオ"/>
      <w:sz w:val="22"/>
      <w:szCs w:val="22"/>
    </w:rPr>
  </w:style>
  <w:style w:type="character" w:customStyle="1" w:styleId="a4">
    <w:name w:val="本文 (文字)"/>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D24BF4"/>
    <w:pPr>
      <w:tabs>
        <w:tab w:val="center" w:pos="4252"/>
        <w:tab w:val="right" w:pos="8504"/>
      </w:tabs>
      <w:snapToGrid w:val="0"/>
    </w:pPr>
  </w:style>
  <w:style w:type="character" w:customStyle="1" w:styleId="a7">
    <w:name w:val="ヘッダー (文字)"/>
    <w:basedOn w:val="a0"/>
    <w:link w:val="a6"/>
    <w:uiPriority w:val="99"/>
    <w:locked/>
    <w:rsid w:val="00D24BF4"/>
    <w:rPr>
      <w:rFonts w:ascii="Times New Roman" w:hAnsi="Times New Roman" w:cs="Times New Roman"/>
      <w:kern w:val="0"/>
      <w:sz w:val="24"/>
      <w:szCs w:val="24"/>
    </w:rPr>
  </w:style>
  <w:style w:type="paragraph" w:styleId="a8">
    <w:name w:val="footer"/>
    <w:basedOn w:val="a"/>
    <w:link w:val="a9"/>
    <w:uiPriority w:val="99"/>
    <w:unhideWhenUsed/>
    <w:rsid w:val="00D24BF4"/>
    <w:pPr>
      <w:tabs>
        <w:tab w:val="center" w:pos="4252"/>
        <w:tab w:val="right" w:pos="8504"/>
      </w:tabs>
      <w:snapToGrid w:val="0"/>
    </w:pPr>
  </w:style>
  <w:style w:type="character" w:customStyle="1" w:styleId="a9">
    <w:name w:val="フッター (文字)"/>
    <w:basedOn w:val="a0"/>
    <w:link w:val="a8"/>
    <w:uiPriority w:val="99"/>
    <w:locked/>
    <w:rsid w:val="00D24BF4"/>
    <w:rPr>
      <w:rFonts w:ascii="Times New Roman" w:hAnsi="Times New Roman" w:cs="Times New Roman"/>
      <w:kern w:val="0"/>
      <w:sz w:val="24"/>
      <w:szCs w:val="24"/>
    </w:rPr>
  </w:style>
  <w:style w:type="table" w:styleId="aa">
    <w:name w:val="Table Grid"/>
    <w:basedOn w:val="a1"/>
    <w:uiPriority w:val="39"/>
    <w:rsid w:val="00D24BF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2020-10-23T10:24:00Z</dcterms:created>
  <dcterms:modified xsi:type="dcterms:W3CDTF">2020-10-23T10:24:00Z</dcterms:modified>
</cp:coreProperties>
</file>