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BF2F" w14:textId="77777777" w:rsidR="00F234A5" w:rsidRPr="000963F8" w:rsidRDefault="00F234A5" w:rsidP="00F234A5">
      <w:pPr>
        <w:widowControl/>
        <w:jc w:val="left"/>
      </w:pPr>
    </w:p>
    <w:p w14:paraId="2A484405" w14:textId="77777777" w:rsidR="00F234A5" w:rsidRPr="00B56B00" w:rsidRDefault="00F234A5" w:rsidP="00F234A5">
      <w:pPr>
        <w:widowControl/>
        <w:jc w:val="right"/>
      </w:pPr>
      <w:r w:rsidRPr="00B56B00">
        <w:rPr>
          <w:rFonts w:hint="eastAsia"/>
        </w:rPr>
        <w:t>様式</w:t>
      </w:r>
      <w:r w:rsidRPr="00B56B00">
        <w:t>３－２</w:t>
      </w:r>
    </w:p>
    <w:p w14:paraId="31663468" w14:textId="77777777" w:rsidR="00F234A5" w:rsidRPr="00B56B00" w:rsidRDefault="00F234A5" w:rsidP="00F234A5">
      <w:pPr>
        <w:jc w:val="center"/>
      </w:pPr>
      <w:r w:rsidRPr="00B56B00">
        <w:rPr>
          <w:rFonts w:hint="eastAsia"/>
        </w:rPr>
        <w:t>他　の　試　験　検　査　機　関　等　の　利　用　概　要</w:t>
      </w:r>
    </w:p>
    <w:p w14:paraId="38F54349" w14:textId="77777777" w:rsidR="00F234A5" w:rsidRPr="00B56B00" w:rsidRDefault="00F234A5" w:rsidP="00F234A5">
      <w:pPr>
        <w:jc w:val="center"/>
      </w:pPr>
      <w:r w:rsidRPr="00B56B00">
        <w:rPr>
          <w:rFonts w:hint="eastAsia"/>
          <w:spacing w:val="20"/>
        </w:rPr>
        <w:t>Utilization of other Testing and Inspection Facilities</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206"/>
      </w:tblGrid>
      <w:tr w:rsidR="00F234A5" w:rsidRPr="00B56B00" w14:paraId="4FE02999" w14:textId="77777777" w:rsidTr="00F234A5">
        <w:trPr>
          <w:trHeight w:val="810"/>
        </w:trPr>
        <w:tc>
          <w:tcPr>
            <w:tcW w:w="2874" w:type="dxa"/>
            <w:vMerge w:val="restart"/>
            <w:vAlign w:val="center"/>
          </w:tcPr>
          <w:p w14:paraId="342328A1" w14:textId="77777777" w:rsidR="00F234A5" w:rsidRPr="00B56B00" w:rsidRDefault="00F234A5" w:rsidP="00F234A5">
            <w:pPr>
              <w:jc w:val="left"/>
            </w:pPr>
            <w:r w:rsidRPr="00B56B00">
              <w:rPr>
                <w:rFonts w:hint="eastAsia"/>
              </w:rPr>
              <w:t>１　種別</w:t>
            </w:r>
          </w:p>
          <w:p w14:paraId="43DA6B8D" w14:textId="77777777" w:rsidR="00F234A5" w:rsidRPr="00B56B00" w:rsidRDefault="00F234A5" w:rsidP="00F234A5">
            <w:r w:rsidRPr="00B56B00">
              <w:rPr>
                <w:rFonts w:hint="eastAsia"/>
              </w:rPr>
              <w:t>Classification</w:t>
            </w:r>
          </w:p>
        </w:tc>
        <w:tc>
          <w:tcPr>
            <w:tcW w:w="7206" w:type="dxa"/>
            <w:vAlign w:val="center"/>
          </w:tcPr>
          <w:p w14:paraId="2D5CC981" w14:textId="11F994BB" w:rsidR="00F234A5" w:rsidRPr="00B56B00" w:rsidRDefault="00F234A5" w:rsidP="00F234A5">
            <w:pPr>
              <w:jc w:val="left"/>
            </w:pPr>
            <w:r w:rsidRPr="00B56B00">
              <w:rPr>
                <w:rFonts w:hint="eastAsia"/>
              </w:rPr>
              <w:t>□　当該</w:t>
            </w:r>
            <w:r w:rsidR="00FB43B8" w:rsidRPr="00B56B00">
              <w:rPr>
                <w:rFonts w:hint="eastAsia"/>
              </w:rPr>
              <w:t>特定細胞加工物等製造</w:t>
            </w:r>
            <w:r w:rsidR="00B56B00" w:rsidRPr="00B56B00">
              <w:rPr>
                <w:rFonts w:hint="eastAsia"/>
              </w:rPr>
              <w:t>業者</w:t>
            </w:r>
            <w:r w:rsidRPr="00B56B00">
              <w:rPr>
                <w:rFonts w:hint="eastAsia"/>
              </w:rPr>
              <w:t>の他の試験検査設備</w:t>
            </w:r>
          </w:p>
          <w:p w14:paraId="5BAB2610" w14:textId="77777777" w:rsidR="00F234A5" w:rsidRPr="00B56B00" w:rsidRDefault="00F234A5" w:rsidP="00F234A5">
            <w:pPr>
              <w:jc w:val="left"/>
            </w:pPr>
            <w:r w:rsidRPr="00B56B00">
              <w:rPr>
                <w:spacing w:val="20"/>
              </w:rPr>
              <w:t>Testing and Inspection Facilities of the same Manufacturer but located in the other campus</w:t>
            </w:r>
          </w:p>
        </w:tc>
      </w:tr>
      <w:tr w:rsidR="00F234A5" w:rsidRPr="00B56B00" w14:paraId="547771AC" w14:textId="77777777" w:rsidTr="00F234A5">
        <w:trPr>
          <w:trHeight w:val="810"/>
        </w:trPr>
        <w:tc>
          <w:tcPr>
            <w:tcW w:w="2874" w:type="dxa"/>
            <w:vMerge/>
            <w:vAlign w:val="center"/>
          </w:tcPr>
          <w:p w14:paraId="65A8C119" w14:textId="77777777" w:rsidR="00F234A5" w:rsidRPr="00B56B00" w:rsidRDefault="00F234A5" w:rsidP="00F234A5">
            <w:pPr>
              <w:jc w:val="center"/>
            </w:pPr>
          </w:p>
        </w:tc>
        <w:tc>
          <w:tcPr>
            <w:tcW w:w="7206" w:type="dxa"/>
            <w:vAlign w:val="center"/>
          </w:tcPr>
          <w:p w14:paraId="1604D937" w14:textId="77777777" w:rsidR="00F234A5" w:rsidRPr="00B56B00" w:rsidRDefault="00F234A5" w:rsidP="00F234A5">
            <w:pPr>
              <w:jc w:val="left"/>
            </w:pPr>
            <w:r w:rsidRPr="00B56B00">
              <w:rPr>
                <w:rFonts w:hint="eastAsia"/>
              </w:rPr>
              <w:t>□　上記以外の他の試験検査機関</w:t>
            </w:r>
          </w:p>
          <w:p w14:paraId="530DD37E" w14:textId="77777777" w:rsidR="00F234A5" w:rsidRPr="00B56B00" w:rsidRDefault="00F234A5" w:rsidP="00F234A5">
            <w:pPr>
              <w:jc w:val="left"/>
            </w:pPr>
            <w:r w:rsidRPr="00B56B00">
              <w:rPr>
                <w:rFonts w:hint="eastAsia"/>
                <w:spacing w:val="20"/>
              </w:rPr>
              <w:t xml:space="preserve">Other </w:t>
            </w:r>
            <w:r w:rsidRPr="00B56B00">
              <w:rPr>
                <w:spacing w:val="20"/>
              </w:rPr>
              <w:t>Testing and Inspection Facilities</w:t>
            </w:r>
            <w:r w:rsidRPr="00B56B00">
              <w:rPr>
                <w:rFonts w:hint="eastAsia"/>
                <w:spacing w:val="20"/>
              </w:rPr>
              <w:t xml:space="preserve"> other than those stated above</w:t>
            </w:r>
          </w:p>
        </w:tc>
      </w:tr>
      <w:tr w:rsidR="00F234A5" w:rsidRPr="00B56B00" w14:paraId="2CE2150B" w14:textId="77777777" w:rsidTr="00F234A5">
        <w:trPr>
          <w:trHeight w:val="810"/>
        </w:trPr>
        <w:tc>
          <w:tcPr>
            <w:tcW w:w="2874" w:type="dxa"/>
            <w:vAlign w:val="center"/>
          </w:tcPr>
          <w:p w14:paraId="0550B8B7" w14:textId="77777777" w:rsidR="00F234A5" w:rsidRPr="00B56B00" w:rsidRDefault="00F234A5" w:rsidP="00F234A5">
            <w:r w:rsidRPr="00B56B00">
              <w:rPr>
                <w:rFonts w:hint="eastAsia"/>
              </w:rPr>
              <w:t>２　名称</w:t>
            </w:r>
          </w:p>
          <w:p w14:paraId="04CB072C" w14:textId="77777777" w:rsidR="00F234A5" w:rsidRPr="00B56B00" w:rsidRDefault="00F234A5" w:rsidP="00F234A5">
            <w:r w:rsidRPr="00B56B00">
              <w:rPr>
                <w:rFonts w:hint="eastAsia"/>
                <w:spacing w:val="20"/>
              </w:rPr>
              <w:t>Name</w:t>
            </w:r>
          </w:p>
        </w:tc>
        <w:tc>
          <w:tcPr>
            <w:tcW w:w="7206" w:type="dxa"/>
            <w:vAlign w:val="center"/>
          </w:tcPr>
          <w:p w14:paraId="7BDEC96B" w14:textId="77777777" w:rsidR="00F234A5" w:rsidRPr="00B56B00" w:rsidRDefault="00F234A5" w:rsidP="00F234A5">
            <w:pPr>
              <w:jc w:val="center"/>
            </w:pPr>
          </w:p>
        </w:tc>
      </w:tr>
      <w:tr w:rsidR="00F234A5" w:rsidRPr="00B56B00" w14:paraId="34DF6E45" w14:textId="77777777" w:rsidTr="00F234A5">
        <w:trPr>
          <w:trHeight w:val="810"/>
        </w:trPr>
        <w:tc>
          <w:tcPr>
            <w:tcW w:w="2874" w:type="dxa"/>
            <w:vAlign w:val="center"/>
          </w:tcPr>
          <w:p w14:paraId="784E148B" w14:textId="77777777" w:rsidR="00F234A5" w:rsidRPr="00B56B00" w:rsidRDefault="00F234A5" w:rsidP="00F234A5">
            <w:r w:rsidRPr="00B56B00">
              <w:rPr>
                <w:rFonts w:hint="eastAsia"/>
              </w:rPr>
              <w:t>３　所在地</w:t>
            </w:r>
          </w:p>
          <w:p w14:paraId="6677189F" w14:textId="77777777" w:rsidR="00F234A5" w:rsidRPr="00B56B00" w:rsidRDefault="00F234A5" w:rsidP="00F234A5">
            <w:r w:rsidRPr="00B56B00">
              <w:rPr>
                <w:rFonts w:hint="eastAsia"/>
                <w:spacing w:val="20"/>
              </w:rPr>
              <w:t>Location</w:t>
            </w:r>
          </w:p>
        </w:tc>
        <w:tc>
          <w:tcPr>
            <w:tcW w:w="7206" w:type="dxa"/>
            <w:vAlign w:val="center"/>
          </w:tcPr>
          <w:p w14:paraId="01F87CFC" w14:textId="77777777" w:rsidR="00F234A5" w:rsidRPr="00B56B00" w:rsidRDefault="00F234A5" w:rsidP="00F234A5"/>
        </w:tc>
      </w:tr>
      <w:tr w:rsidR="00F234A5" w:rsidRPr="00B56B00" w14:paraId="3EB083B0" w14:textId="77777777" w:rsidTr="00F234A5">
        <w:trPr>
          <w:trHeight w:val="810"/>
        </w:trPr>
        <w:tc>
          <w:tcPr>
            <w:tcW w:w="2874" w:type="dxa"/>
            <w:vAlign w:val="center"/>
          </w:tcPr>
          <w:p w14:paraId="7A9612AD" w14:textId="77777777" w:rsidR="00F234A5" w:rsidRPr="00B56B00" w:rsidRDefault="00F80D43" w:rsidP="00F234A5">
            <w:pPr>
              <w:jc w:val="center"/>
            </w:pPr>
            <w:r w:rsidRPr="00B56B00">
              <w:rPr>
                <w:rFonts w:hint="eastAsia"/>
              </w:rPr>
              <w:t>４　施設</w:t>
            </w:r>
            <w:r w:rsidR="00F234A5" w:rsidRPr="00B56B00">
              <w:rPr>
                <w:rFonts w:hint="eastAsia"/>
              </w:rPr>
              <w:t>番号及び</w:t>
            </w:r>
            <w:r w:rsidRPr="00B56B00">
              <w:rPr>
                <w:rFonts w:hint="eastAsia"/>
              </w:rPr>
              <w:t>許可</w:t>
            </w:r>
            <w:r w:rsidR="00F234A5" w:rsidRPr="00B56B00">
              <w:rPr>
                <w:rFonts w:hint="eastAsia"/>
              </w:rPr>
              <w:t>年月日</w:t>
            </w:r>
          </w:p>
          <w:p w14:paraId="6A575DDF" w14:textId="77777777" w:rsidR="00F234A5" w:rsidRPr="00B56B00" w:rsidRDefault="00F234A5" w:rsidP="00F234A5">
            <w:bookmarkStart w:id="0" w:name="OLE_LINK5"/>
            <w:r w:rsidRPr="00B56B00">
              <w:rPr>
                <w:rFonts w:hint="eastAsia"/>
              </w:rPr>
              <w:t>Number and date of the accreditation</w:t>
            </w:r>
            <w:bookmarkEnd w:id="0"/>
          </w:p>
        </w:tc>
        <w:tc>
          <w:tcPr>
            <w:tcW w:w="7206" w:type="dxa"/>
            <w:vAlign w:val="center"/>
          </w:tcPr>
          <w:p w14:paraId="34B92AED" w14:textId="77777777" w:rsidR="00F234A5" w:rsidRPr="00B56B00" w:rsidRDefault="00F234A5" w:rsidP="00F234A5">
            <w:pPr>
              <w:jc w:val="left"/>
            </w:pPr>
          </w:p>
        </w:tc>
      </w:tr>
      <w:tr w:rsidR="00F234A5" w:rsidRPr="00B56B00" w14:paraId="12034787" w14:textId="77777777" w:rsidTr="00F234A5">
        <w:trPr>
          <w:trHeight w:val="810"/>
        </w:trPr>
        <w:tc>
          <w:tcPr>
            <w:tcW w:w="2874" w:type="dxa"/>
            <w:vAlign w:val="center"/>
          </w:tcPr>
          <w:p w14:paraId="14B8DC9E" w14:textId="77777777" w:rsidR="00F234A5" w:rsidRPr="00B56B00" w:rsidRDefault="00F234A5" w:rsidP="00F234A5">
            <w:r w:rsidRPr="00B56B00">
              <w:rPr>
                <w:rFonts w:hint="eastAsia"/>
              </w:rPr>
              <w:t>５　試験検査設備・器具</w:t>
            </w:r>
          </w:p>
          <w:p w14:paraId="12F45F89" w14:textId="1A4AE32A" w:rsidR="00F234A5" w:rsidRPr="00B56B00" w:rsidRDefault="00F234A5" w:rsidP="00F234A5">
            <w:r w:rsidRPr="00B56B00">
              <w:rPr>
                <w:rFonts w:hint="eastAsia"/>
                <w:spacing w:val="20"/>
              </w:rPr>
              <w:t>Testing and Inspection Equipment and Utensils</w:t>
            </w:r>
          </w:p>
        </w:tc>
        <w:tc>
          <w:tcPr>
            <w:tcW w:w="7206" w:type="dxa"/>
            <w:vAlign w:val="center"/>
          </w:tcPr>
          <w:p w14:paraId="4401BED8" w14:textId="77777777" w:rsidR="00F234A5" w:rsidRPr="00B56B00" w:rsidRDefault="00F234A5" w:rsidP="00F234A5">
            <w:pPr>
              <w:jc w:val="center"/>
            </w:pPr>
          </w:p>
        </w:tc>
      </w:tr>
      <w:tr w:rsidR="00F234A5" w:rsidRPr="00B56B00" w14:paraId="2BB37095" w14:textId="77777777" w:rsidTr="00F234A5">
        <w:trPr>
          <w:trHeight w:val="810"/>
        </w:trPr>
        <w:tc>
          <w:tcPr>
            <w:tcW w:w="2874" w:type="dxa"/>
            <w:vAlign w:val="center"/>
          </w:tcPr>
          <w:p w14:paraId="22DBBE77" w14:textId="77777777" w:rsidR="00F234A5" w:rsidRPr="00B56B00" w:rsidRDefault="00F234A5" w:rsidP="00F234A5">
            <w:r w:rsidRPr="00B56B00">
              <w:rPr>
                <w:rFonts w:hint="eastAsia"/>
              </w:rPr>
              <w:t>６　依頼する試験の内容</w:t>
            </w:r>
          </w:p>
          <w:p w14:paraId="6326AC73" w14:textId="77777777" w:rsidR="00F234A5" w:rsidRPr="00B56B00" w:rsidRDefault="00F234A5" w:rsidP="00F234A5">
            <w:r w:rsidRPr="00B56B00">
              <w:rPr>
                <w:rFonts w:hint="eastAsia"/>
                <w:spacing w:val="20"/>
              </w:rPr>
              <w:t>Type of Contracted Testing and Inspection</w:t>
            </w:r>
          </w:p>
        </w:tc>
        <w:tc>
          <w:tcPr>
            <w:tcW w:w="7206" w:type="dxa"/>
            <w:vAlign w:val="center"/>
          </w:tcPr>
          <w:p w14:paraId="5DB2B415" w14:textId="77777777" w:rsidR="00F234A5" w:rsidRPr="00B56B00" w:rsidRDefault="00F234A5" w:rsidP="00F234A5"/>
        </w:tc>
      </w:tr>
      <w:tr w:rsidR="00F234A5" w:rsidRPr="00B56B00" w14:paraId="6DC1053D" w14:textId="77777777" w:rsidTr="00F234A5">
        <w:trPr>
          <w:trHeight w:val="810"/>
        </w:trPr>
        <w:tc>
          <w:tcPr>
            <w:tcW w:w="2874" w:type="dxa"/>
            <w:vAlign w:val="center"/>
          </w:tcPr>
          <w:p w14:paraId="1DF2CDA3" w14:textId="77777777" w:rsidR="00F234A5" w:rsidRPr="00B56B00" w:rsidRDefault="00F234A5" w:rsidP="00F234A5">
            <w:r w:rsidRPr="00B56B00">
              <w:rPr>
                <w:rFonts w:hint="eastAsia"/>
              </w:rPr>
              <w:t>７　備考</w:t>
            </w:r>
          </w:p>
          <w:p w14:paraId="06C7A0F6" w14:textId="77777777" w:rsidR="00F234A5" w:rsidRPr="00B56B00" w:rsidRDefault="00F234A5" w:rsidP="00F234A5">
            <w:r w:rsidRPr="00B56B00">
              <w:rPr>
                <w:rFonts w:hint="eastAsia"/>
                <w:spacing w:val="20"/>
              </w:rPr>
              <w:t>Remarks</w:t>
            </w:r>
          </w:p>
        </w:tc>
        <w:tc>
          <w:tcPr>
            <w:tcW w:w="7206" w:type="dxa"/>
            <w:vAlign w:val="center"/>
          </w:tcPr>
          <w:p w14:paraId="3376C06E" w14:textId="77777777" w:rsidR="00F234A5" w:rsidRPr="00B56B00" w:rsidRDefault="00F234A5" w:rsidP="00F234A5">
            <w:pPr>
              <w:jc w:val="center"/>
            </w:pPr>
          </w:p>
        </w:tc>
      </w:tr>
    </w:tbl>
    <w:p w14:paraId="20F2E7BA" w14:textId="77777777" w:rsidR="00F234A5" w:rsidRPr="00B56B00" w:rsidRDefault="00F234A5" w:rsidP="00F234A5"/>
    <w:p w14:paraId="21B09A12" w14:textId="77777777" w:rsidR="00F234A5" w:rsidRPr="00B56B00" w:rsidRDefault="00F234A5" w:rsidP="00F234A5"/>
    <w:p w14:paraId="0F1373AB" w14:textId="77777777" w:rsidR="00F234A5" w:rsidRPr="00B56B00" w:rsidRDefault="00F234A5" w:rsidP="00F234A5">
      <w:pPr>
        <w:spacing w:line="20" w:lineRule="atLeast"/>
        <w:jc w:val="left"/>
        <w:rPr>
          <w:rFonts w:cs="ＭＳ ゴシック"/>
          <w:spacing w:val="20"/>
        </w:rPr>
      </w:pPr>
      <w:r w:rsidRPr="00B56B00">
        <w:rPr>
          <w:rFonts w:cs="ＭＳ ゴシック" w:hint="eastAsia"/>
          <w:spacing w:val="20"/>
        </w:rPr>
        <w:t>（注意）</w:t>
      </w:r>
    </w:p>
    <w:p w14:paraId="78491367" w14:textId="77777777" w:rsidR="00F234A5" w:rsidRPr="00B56B00" w:rsidRDefault="00F234A5" w:rsidP="00F234A5">
      <w:pPr>
        <w:spacing w:line="20" w:lineRule="atLeast"/>
        <w:jc w:val="left"/>
        <w:rPr>
          <w:spacing w:val="20"/>
        </w:rPr>
      </w:pPr>
      <w:r w:rsidRPr="00B56B00">
        <w:rPr>
          <w:spacing w:val="20"/>
        </w:rPr>
        <w:t xml:space="preserve"> (Notes)</w:t>
      </w:r>
    </w:p>
    <w:p w14:paraId="267A3DAC" w14:textId="77777777" w:rsidR="00F234A5" w:rsidRPr="00B56B00" w:rsidRDefault="00F234A5" w:rsidP="00F234A5">
      <w:pPr>
        <w:spacing w:line="20" w:lineRule="atLeast"/>
        <w:ind w:left="284" w:hangingChars="100" w:hanging="284"/>
        <w:jc w:val="left"/>
        <w:rPr>
          <w:rFonts w:cs="ＭＳ ゴシック"/>
          <w:spacing w:val="20"/>
        </w:rPr>
      </w:pPr>
      <w:r w:rsidRPr="00B56B00">
        <w:rPr>
          <w:rFonts w:cs="ＭＳ ゴシック" w:hint="eastAsia"/>
          <w:spacing w:val="20"/>
        </w:rPr>
        <w:t>１　「種別」欄は、当てはまる□欄にチェックを入れること。「上記以外の他の試験検査機関」を利用する場合は、その利用関係を証する書面を併せ添付すること。</w:t>
      </w:r>
    </w:p>
    <w:p w14:paraId="3A9CAEA6" w14:textId="77777777" w:rsidR="00F234A5" w:rsidRPr="00B56B00" w:rsidRDefault="00F234A5" w:rsidP="00F234A5">
      <w:pPr>
        <w:spacing w:line="20" w:lineRule="atLeast"/>
        <w:ind w:leftChars="85" w:left="207" w:firstLineChars="50" w:firstLine="142"/>
        <w:jc w:val="left"/>
        <w:rPr>
          <w:spacing w:val="20"/>
        </w:rPr>
      </w:pPr>
      <w:r w:rsidRPr="00B56B00">
        <w:rPr>
          <w:rFonts w:hint="eastAsia"/>
          <w:spacing w:val="20"/>
        </w:rPr>
        <w:t xml:space="preserve">Tick the applicable open square in the column of </w:t>
      </w:r>
      <w:r w:rsidRPr="00B56B00">
        <w:rPr>
          <w:spacing w:val="20"/>
        </w:rPr>
        <w:t>“</w:t>
      </w:r>
      <w:r w:rsidRPr="00B56B00">
        <w:rPr>
          <w:rFonts w:hint="eastAsia"/>
          <w:spacing w:val="20"/>
        </w:rPr>
        <w:t>Classification</w:t>
      </w:r>
      <w:r w:rsidRPr="00B56B00">
        <w:rPr>
          <w:spacing w:val="20"/>
        </w:rPr>
        <w:t>”</w:t>
      </w:r>
      <w:r w:rsidRPr="00B56B00">
        <w:rPr>
          <w:rFonts w:hint="eastAsia"/>
          <w:spacing w:val="20"/>
        </w:rPr>
        <w:t xml:space="preserve">.  In the case of </w:t>
      </w:r>
      <w:r w:rsidRPr="00B56B00">
        <w:rPr>
          <w:spacing w:val="20"/>
        </w:rPr>
        <w:t>“</w:t>
      </w:r>
      <w:r w:rsidRPr="00B56B00">
        <w:rPr>
          <w:rFonts w:hint="eastAsia"/>
          <w:spacing w:val="20"/>
        </w:rPr>
        <w:t xml:space="preserve">Other </w:t>
      </w:r>
      <w:r w:rsidRPr="00B56B00">
        <w:rPr>
          <w:spacing w:val="20"/>
        </w:rPr>
        <w:t xml:space="preserve">Testing and </w:t>
      </w:r>
      <w:r w:rsidRPr="00B56B00">
        <w:rPr>
          <w:spacing w:val="20"/>
        </w:rPr>
        <w:lastRenderedPageBreak/>
        <w:t>Inspection Facilities</w:t>
      </w:r>
      <w:r w:rsidRPr="00B56B00">
        <w:rPr>
          <w:rFonts w:hint="eastAsia"/>
          <w:spacing w:val="20"/>
        </w:rPr>
        <w:t xml:space="preserve"> other than those stated above</w:t>
      </w:r>
      <w:r w:rsidRPr="00B56B00">
        <w:rPr>
          <w:spacing w:val="20"/>
        </w:rPr>
        <w:t>”, a documented evidence of such use should be provided.</w:t>
      </w:r>
    </w:p>
    <w:p w14:paraId="27E4F4DE" w14:textId="77777777" w:rsidR="00F234A5" w:rsidRPr="00B56B00" w:rsidRDefault="00F80D43" w:rsidP="00F234A5">
      <w:pPr>
        <w:spacing w:line="20" w:lineRule="atLeast"/>
        <w:jc w:val="left"/>
        <w:rPr>
          <w:rFonts w:cs="ＭＳ ゴシック"/>
          <w:spacing w:val="20"/>
        </w:rPr>
      </w:pPr>
      <w:r w:rsidRPr="00B56B00">
        <w:rPr>
          <w:rFonts w:cs="ＭＳ ゴシック" w:hint="eastAsia"/>
          <w:spacing w:val="20"/>
        </w:rPr>
        <w:t>２</w:t>
      </w:r>
      <w:r w:rsidR="00F234A5" w:rsidRPr="00B56B00">
        <w:rPr>
          <w:rFonts w:cs="ＭＳ ゴシック" w:hint="eastAsia"/>
          <w:spacing w:val="20"/>
        </w:rPr>
        <w:t xml:space="preserve">　「</w:t>
      </w:r>
      <w:r w:rsidRPr="00B56B00">
        <w:rPr>
          <w:rFonts w:cs="ＭＳ ゴシック" w:hint="eastAsia"/>
          <w:spacing w:val="20"/>
        </w:rPr>
        <w:t>施設</w:t>
      </w:r>
      <w:r w:rsidR="00F234A5" w:rsidRPr="00B56B00">
        <w:rPr>
          <w:rFonts w:cs="ＭＳ ゴシック" w:hint="eastAsia"/>
          <w:spacing w:val="20"/>
        </w:rPr>
        <w:t>番号及び</w:t>
      </w:r>
      <w:r w:rsidRPr="00B56B00">
        <w:rPr>
          <w:rFonts w:cs="ＭＳ ゴシック" w:hint="eastAsia"/>
          <w:spacing w:val="20"/>
        </w:rPr>
        <w:t>許可</w:t>
      </w:r>
      <w:r w:rsidR="00F234A5" w:rsidRPr="00B56B00">
        <w:rPr>
          <w:rFonts w:cs="ＭＳ ゴシック" w:hint="eastAsia"/>
          <w:spacing w:val="20"/>
        </w:rPr>
        <w:t>年月日」欄は、医薬品</w:t>
      </w:r>
      <w:r w:rsidR="00F234A5" w:rsidRPr="00B56B00">
        <w:rPr>
          <w:rFonts w:cs="ＭＳ ゴシック"/>
          <w:spacing w:val="20"/>
        </w:rPr>
        <w:t>医療機器法</w:t>
      </w:r>
      <w:r w:rsidR="00F234A5" w:rsidRPr="00B56B00">
        <w:rPr>
          <w:rFonts w:cs="ＭＳ ゴシック" w:hint="eastAsia"/>
          <w:spacing w:val="20"/>
        </w:rPr>
        <w:t>の製造業許可又は外国製造業者認定及び再生医療等</w:t>
      </w:r>
      <w:r w:rsidR="00F234A5" w:rsidRPr="00B56B00">
        <w:rPr>
          <w:rFonts w:cs="ＭＳ ゴシック"/>
          <w:spacing w:val="20"/>
        </w:rPr>
        <w:t>安全確保法の</w:t>
      </w:r>
      <w:r w:rsidR="00F234A5" w:rsidRPr="00B56B00">
        <w:rPr>
          <w:rFonts w:cs="ＭＳ ゴシック" w:hint="eastAsia"/>
          <w:spacing w:val="20"/>
        </w:rPr>
        <w:t>製造の</w:t>
      </w:r>
      <w:r w:rsidR="00F234A5" w:rsidRPr="00B56B00">
        <w:rPr>
          <w:rFonts w:cs="ＭＳ ゴシック"/>
          <w:spacing w:val="20"/>
        </w:rPr>
        <w:t>許可又は認定</w:t>
      </w:r>
      <w:r w:rsidR="00F234A5" w:rsidRPr="00B56B00">
        <w:rPr>
          <w:rFonts w:cs="ＭＳ ゴシック" w:hint="eastAsia"/>
          <w:spacing w:val="20"/>
        </w:rPr>
        <w:t>を取得又は届出</w:t>
      </w:r>
      <w:r w:rsidR="00F234A5" w:rsidRPr="00B56B00">
        <w:rPr>
          <w:rFonts w:cs="ＭＳ ゴシック"/>
          <w:spacing w:val="20"/>
        </w:rPr>
        <w:t>て</w:t>
      </w:r>
      <w:r w:rsidR="00F234A5" w:rsidRPr="00B56B00">
        <w:rPr>
          <w:rFonts w:cs="ＭＳ ゴシック" w:hint="eastAsia"/>
          <w:spacing w:val="20"/>
        </w:rPr>
        <w:t>いる施設の場合のみ記載すること。</w:t>
      </w:r>
    </w:p>
    <w:p w14:paraId="1592A4F8" w14:textId="0A28C516" w:rsidR="00F234A5" w:rsidRPr="00B56B00" w:rsidRDefault="00F234A5" w:rsidP="00F234A5">
      <w:pPr>
        <w:spacing w:line="20" w:lineRule="atLeast"/>
        <w:ind w:leftChars="100" w:left="244" w:firstLineChars="50" w:firstLine="142"/>
        <w:jc w:val="left"/>
        <w:rPr>
          <w:spacing w:val="20"/>
        </w:rPr>
      </w:pPr>
      <w:r w:rsidRPr="00B56B00">
        <w:rPr>
          <w:spacing w:val="20"/>
        </w:rPr>
        <w:t>Enter the column of</w:t>
      </w:r>
      <w:r w:rsidRPr="00B56B00">
        <w:rPr>
          <w:rFonts w:hint="eastAsia"/>
          <w:spacing w:val="20"/>
        </w:rPr>
        <w:t xml:space="preserve"> </w:t>
      </w:r>
      <w:r w:rsidRPr="00B56B00">
        <w:rPr>
          <w:spacing w:val="20"/>
        </w:rPr>
        <w:t>“</w:t>
      </w:r>
      <w:r w:rsidRPr="00B56B00">
        <w:rPr>
          <w:rFonts w:hint="eastAsia"/>
          <w:spacing w:val="20"/>
        </w:rPr>
        <w:t>Number and date of the accreditation</w:t>
      </w:r>
      <w:r w:rsidRPr="00B56B00">
        <w:rPr>
          <w:spacing w:val="20"/>
        </w:rPr>
        <w:t xml:space="preserve">” only for the </w:t>
      </w:r>
      <w:r w:rsidRPr="00B56B00">
        <w:rPr>
          <w:rFonts w:hint="eastAsia"/>
          <w:spacing w:val="20"/>
        </w:rPr>
        <w:t>f</w:t>
      </w:r>
      <w:r w:rsidRPr="00B56B00">
        <w:rPr>
          <w:spacing w:val="20"/>
        </w:rPr>
        <w:t>acilities obtaining a</w:t>
      </w:r>
      <w:r w:rsidR="005D768A" w:rsidRPr="00B56B00">
        <w:rPr>
          <w:spacing w:val="20"/>
        </w:rPr>
        <w:t>n</w:t>
      </w:r>
      <w:r w:rsidRPr="00B56B00">
        <w:rPr>
          <w:rFonts w:hint="eastAsia"/>
          <w:spacing w:val="20"/>
        </w:rPr>
        <w:t xml:space="preserve">　</w:t>
      </w:r>
      <w:r w:rsidRPr="00B56B00">
        <w:rPr>
          <w:spacing w:val="20"/>
        </w:rPr>
        <w:t>accreditation of foreign manufacture</w:t>
      </w:r>
      <w:r w:rsidRPr="00B56B00">
        <w:rPr>
          <w:rFonts w:hint="eastAsia"/>
          <w:spacing w:val="20"/>
        </w:rPr>
        <w:t>r</w:t>
      </w:r>
      <w:r w:rsidRPr="00B56B00">
        <w:rPr>
          <w:spacing w:val="20"/>
        </w:rPr>
        <w:t>.</w:t>
      </w:r>
    </w:p>
    <w:p w14:paraId="35CF7A0A" w14:textId="77777777" w:rsidR="00F234A5" w:rsidRPr="00B56B00" w:rsidRDefault="00F80D43" w:rsidP="00F234A5">
      <w:pPr>
        <w:spacing w:line="20" w:lineRule="atLeast"/>
        <w:jc w:val="left"/>
        <w:rPr>
          <w:rFonts w:cs="ＭＳ ゴシック"/>
          <w:spacing w:val="20"/>
        </w:rPr>
      </w:pPr>
      <w:r w:rsidRPr="00B56B00">
        <w:rPr>
          <w:rFonts w:hint="eastAsia"/>
          <w:spacing w:val="20"/>
        </w:rPr>
        <w:t>３</w:t>
      </w:r>
      <w:r w:rsidR="00F234A5" w:rsidRPr="00B56B00">
        <w:rPr>
          <w:rFonts w:cs="ＭＳ ゴシック" w:hint="eastAsia"/>
          <w:spacing w:val="20"/>
        </w:rPr>
        <w:t xml:space="preserve">　「試験検査設備・器具」欄には、設備・器具について主要な種類及び数量を記載すること。</w:t>
      </w:r>
    </w:p>
    <w:p w14:paraId="73899118" w14:textId="7CC60A9E" w:rsidR="00F234A5" w:rsidRPr="00B56B00" w:rsidRDefault="00F234A5" w:rsidP="00F234A5">
      <w:pPr>
        <w:spacing w:line="20" w:lineRule="atLeast"/>
        <w:ind w:leftChars="100" w:left="244"/>
        <w:jc w:val="left"/>
        <w:rPr>
          <w:spacing w:val="20"/>
        </w:rPr>
      </w:pPr>
      <w:r w:rsidRPr="00B56B00">
        <w:rPr>
          <w:spacing w:val="20"/>
        </w:rPr>
        <w:t xml:space="preserve"> Enter number and kind of </w:t>
      </w:r>
      <w:r w:rsidRPr="00B56B00">
        <w:rPr>
          <w:rFonts w:hint="eastAsia"/>
          <w:spacing w:val="20"/>
        </w:rPr>
        <w:t>major</w:t>
      </w:r>
      <w:r w:rsidRPr="00B56B00">
        <w:rPr>
          <w:spacing w:val="20"/>
        </w:rPr>
        <w:t xml:space="preserve"> equipment and utensil</w:t>
      </w:r>
      <w:r w:rsidR="005D768A" w:rsidRPr="00B56B00">
        <w:rPr>
          <w:spacing w:val="20"/>
        </w:rPr>
        <w:t>s</w:t>
      </w:r>
      <w:r w:rsidRPr="00B56B00">
        <w:rPr>
          <w:spacing w:val="20"/>
        </w:rPr>
        <w:t xml:space="preserve"> in the column of “Testing and Inspection Equipment and Utensils”.</w:t>
      </w:r>
    </w:p>
    <w:p w14:paraId="7F904026" w14:textId="77777777" w:rsidR="00F234A5" w:rsidRPr="00B56B00" w:rsidRDefault="00F80D43" w:rsidP="00F234A5">
      <w:pPr>
        <w:spacing w:line="20" w:lineRule="atLeast"/>
        <w:ind w:left="284" w:hangingChars="100" w:hanging="284"/>
        <w:jc w:val="left"/>
        <w:rPr>
          <w:rFonts w:cs="ＭＳ ゴシック"/>
          <w:spacing w:val="20"/>
        </w:rPr>
      </w:pPr>
      <w:r w:rsidRPr="00B56B00">
        <w:rPr>
          <w:rFonts w:cs="ＭＳ ゴシック" w:hint="eastAsia"/>
          <w:spacing w:val="20"/>
        </w:rPr>
        <w:t>４</w:t>
      </w:r>
      <w:r w:rsidR="00F234A5" w:rsidRPr="00B56B00">
        <w:rPr>
          <w:rFonts w:cs="ＭＳ ゴシック" w:hint="eastAsia"/>
          <w:spacing w:val="20"/>
        </w:rPr>
        <w:t xml:space="preserve">　「試験検査設備・器具」欄については、当該試験検査設備又は試験検査機関について、許可を取得していること等により利用する試験検査に必要な設備及び器具を備えていることが担保できる場合は、記載をしなくても差し支えないこと。</w:t>
      </w:r>
    </w:p>
    <w:p w14:paraId="5BF9EA83" w14:textId="26FCE0FE" w:rsidR="00F234A5" w:rsidRPr="00B56B00" w:rsidRDefault="00F234A5" w:rsidP="00F234A5">
      <w:pPr>
        <w:spacing w:line="20" w:lineRule="atLeast"/>
        <w:ind w:left="220" w:firstLineChars="50" w:firstLine="142"/>
        <w:jc w:val="left"/>
      </w:pPr>
      <w:r w:rsidRPr="00B56B00">
        <w:rPr>
          <w:spacing w:val="20"/>
        </w:rPr>
        <w:t>Entry in the column of “Testing and Inspection Equipment and Utensils” is not necessarily required if the other testing and inspection facility has been confirmed by a certification, such as Accreditation, that it has the necessary equipment and utensils for testing and inspection to use.</w:t>
      </w:r>
    </w:p>
    <w:p w14:paraId="1DA69569" w14:textId="77777777" w:rsidR="00F234A5" w:rsidRPr="00B56B00" w:rsidRDefault="00F234A5" w:rsidP="00F234A5">
      <w:pPr>
        <w:spacing w:line="20" w:lineRule="atLeast"/>
        <w:jc w:val="left"/>
        <w:rPr>
          <w:rFonts w:cs="ＭＳ ゴシック"/>
          <w:spacing w:val="20"/>
        </w:rPr>
      </w:pPr>
      <w:r w:rsidRPr="00B56B00">
        <w:rPr>
          <w:rFonts w:cs="ＭＳ ゴシック" w:hint="eastAsia"/>
          <w:spacing w:val="20"/>
        </w:rPr>
        <w:t>６　「備考」欄には、その他参考となる事項を記載すること。</w:t>
      </w:r>
    </w:p>
    <w:p w14:paraId="1ABE8D40" w14:textId="77777777" w:rsidR="00F234A5" w:rsidRPr="00B56B00" w:rsidRDefault="00F234A5" w:rsidP="00F234A5">
      <w:pPr>
        <w:spacing w:line="20" w:lineRule="atLeast"/>
        <w:ind w:leftChars="85" w:left="207" w:firstLineChars="100" w:firstLine="284"/>
        <w:jc w:val="left"/>
        <w:rPr>
          <w:spacing w:val="20"/>
        </w:rPr>
      </w:pPr>
      <w:r w:rsidRPr="00B56B00">
        <w:rPr>
          <w:spacing w:val="20"/>
        </w:rPr>
        <w:t>Enter other reference information in the column of “Remarks”.</w:t>
      </w:r>
    </w:p>
    <w:p w14:paraId="1B3D9B41" w14:textId="77777777" w:rsidR="00F234A5" w:rsidRPr="00B56B00" w:rsidRDefault="00F234A5" w:rsidP="00F234A5">
      <w:pPr>
        <w:spacing w:line="20" w:lineRule="atLeast"/>
        <w:jc w:val="left"/>
        <w:rPr>
          <w:rFonts w:cs="ＭＳ ゴシック"/>
          <w:spacing w:val="20"/>
        </w:rPr>
      </w:pPr>
      <w:r w:rsidRPr="00B56B00">
        <w:rPr>
          <w:rFonts w:cs="ＭＳ ゴシック" w:hint="eastAsia"/>
          <w:spacing w:val="20"/>
        </w:rPr>
        <w:t>７　この様式の大きさは、日本工業規格A4とすること。</w:t>
      </w:r>
    </w:p>
    <w:p w14:paraId="2579DFA3" w14:textId="77777777" w:rsidR="00F234A5" w:rsidRPr="000963F8" w:rsidRDefault="00F234A5" w:rsidP="00F234A5">
      <w:pPr>
        <w:spacing w:line="20" w:lineRule="atLeast"/>
        <w:ind w:leftChars="85" w:left="207" w:firstLineChars="100" w:firstLine="284"/>
        <w:jc w:val="left"/>
      </w:pPr>
      <w:r w:rsidRPr="00B56B00">
        <w:rPr>
          <w:rFonts w:hint="eastAsia"/>
          <w:spacing w:val="20"/>
        </w:rPr>
        <w:t>Use paper of Japanese Industrial Standards Size A4.</w:t>
      </w:r>
    </w:p>
    <w:p w14:paraId="4F852D95" w14:textId="77777777" w:rsidR="00F234A5" w:rsidRPr="000963F8" w:rsidRDefault="00F234A5" w:rsidP="002E0F1D">
      <w:pPr>
        <w:widowControl/>
        <w:jc w:val="left"/>
      </w:pPr>
    </w:p>
    <w:p w14:paraId="43327DE7" w14:textId="77777777" w:rsidR="00DF6AA5" w:rsidRPr="000963F8" w:rsidRDefault="00DF6AA5" w:rsidP="0088189C">
      <w:pPr>
        <w:ind w:right="30"/>
      </w:pPr>
    </w:p>
    <w:sectPr w:rsidR="00DF6AA5" w:rsidRPr="000963F8" w:rsidSect="00C65BB3">
      <w:headerReference w:type="default" r:id="rId8"/>
      <w:footerReference w:type="default" r:id="rId9"/>
      <w:pgSz w:w="11906" w:h="16838"/>
      <w:pgMar w:top="1418" w:right="1168" w:bottom="1418" w:left="1168" w:header="0" w:footer="170" w:gutter="0"/>
      <w:pgNumType w:start="1"/>
      <w:cols w:space="720"/>
      <w:noEndnote/>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C8C" w14:textId="77777777" w:rsidR="0094561F" w:rsidRDefault="0094561F">
      <w:r>
        <w:separator/>
      </w:r>
    </w:p>
  </w:endnote>
  <w:endnote w:type="continuationSeparator" w:id="0">
    <w:p w14:paraId="7049D225" w14:textId="77777777" w:rsidR="0094561F" w:rsidRDefault="0094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3528" w14:textId="77777777" w:rsidR="00F234A5" w:rsidRDefault="00F234A5">
    <w:pPr>
      <w:pStyle w:val="a6"/>
      <w:jc w:val="center"/>
    </w:pPr>
  </w:p>
  <w:p w14:paraId="1B2302BF" w14:textId="77777777" w:rsidR="00F234A5" w:rsidRDefault="00F234A5">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A86B" w14:textId="77777777" w:rsidR="0094561F" w:rsidRDefault="0094561F">
      <w:r>
        <w:separator/>
      </w:r>
    </w:p>
  </w:footnote>
  <w:footnote w:type="continuationSeparator" w:id="0">
    <w:p w14:paraId="23F5C6DA" w14:textId="77777777" w:rsidR="0094561F" w:rsidRDefault="0094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E9E5" w14:textId="77777777" w:rsidR="00A300FF" w:rsidRDefault="00A300FF" w:rsidP="00A300FF">
    <w:pPr>
      <w:pStyle w:val="a4"/>
      <w:wordWrap w:val="0"/>
      <w:ind w:right="960"/>
      <w:jc w:val="right"/>
      <w:rPr>
        <w:color w:val="auto"/>
      </w:rPr>
    </w:pPr>
  </w:p>
  <w:p w14:paraId="28BDAF23" w14:textId="77777777" w:rsidR="00A300FF" w:rsidRPr="00C65BB3" w:rsidRDefault="00A300FF" w:rsidP="00A300FF">
    <w:pPr>
      <w:pStyle w:val="a4"/>
      <w:wordWrap w:val="0"/>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FFA"/>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2555C3"/>
    <w:multiLevelType w:val="hybridMultilevel"/>
    <w:tmpl w:val="044668A8"/>
    <w:lvl w:ilvl="0" w:tplc="6F9880C2">
      <w:start w:val="7"/>
      <w:numFmt w:val="decimalEnclosedCircle"/>
      <w:lvlText w:val="%1"/>
      <w:lvlJc w:val="left"/>
      <w:pPr>
        <w:tabs>
          <w:tab w:val="num" w:pos="362"/>
        </w:tabs>
        <w:ind w:left="362" w:hanging="360"/>
      </w:pPr>
      <w:rPr>
        <w:rFonts w:cs="ＭＳ 明朝"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7753137"/>
    <w:multiLevelType w:val="hybridMultilevel"/>
    <w:tmpl w:val="55DEA7C2"/>
    <w:lvl w:ilvl="0" w:tplc="589850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B24C59"/>
    <w:multiLevelType w:val="hybridMultilevel"/>
    <w:tmpl w:val="506C92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E52C01"/>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B0B1F22"/>
    <w:multiLevelType w:val="hybridMultilevel"/>
    <w:tmpl w:val="E40C1FDE"/>
    <w:lvl w:ilvl="0" w:tplc="F3DABD6E">
      <w:start w:val="4"/>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96FB2"/>
    <w:multiLevelType w:val="hybridMultilevel"/>
    <w:tmpl w:val="B36E12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622A95"/>
    <w:multiLevelType w:val="hybridMultilevel"/>
    <w:tmpl w:val="9500A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E20775"/>
    <w:multiLevelType w:val="multilevel"/>
    <w:tmpl w:val="73B8D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34F7529"/>
    <w:multiLevelType w:val="hybridMultilevel"/>
    <w:tmpl w:val="CB421CC4"/>
    <w:lvl w:ilvl="0" w:tplc="AF1C4872">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4E8F7DC6"/>
    <w:multiLevelType w:val="hybridMultilevel"/>
    <w:tmpl w:val="83D64BD6"/>
    <w:lvl w:ilvl="0" w:tplc="D29E8D76">
      <w:start w:val="10"/>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584B44"/>
    <w:multiLevelType w:val="hybridMultilevel"/>
    <w:tmpl w:val="4830A89C"/>
    <w:lvl w:ilvl="0" w:tplc="24346822">
      <w:start w:val="6"/>
      <w:numFmt w:val="decimalEnclosedCircle"/>
      <w:lvlText w:val="%1"/>
      <w:lvlJc w:val="left"/>
      <w:pPr>
        <w:tabs>
          <w:tab w:val="num" w:pos="962"/>
        </w:tabs>
        <w:ind w:left="962" w:hanging="480"/>
      </w:pPr>
      <w:rPr>
        <w:rFonts w:hint="default"/>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4" w15:restartNumberingAfterBreak="0">
    <w:nsid w:val="6CA421B1"/>
    <w:multiLevelType w:val="hybridMultilevel"/>
    <w:tmpl w:val="2B082B08"/>
    <w:lvl w:ilvl="0" w:tplc="4B623E6A">
      <w:start w:val="1"/>
      <w:numFmt w:val="decimalFullWidth"/>
      <w:lvlText w:val="(%1)"/>
      <w:lvlJc w:val="left"/>
      <w:pPr>
        <w:tabs>
          <w:tab w:val="num" w:pos="420"/>
        </w:tabs>
        <w:ind w:left="420" w:hanging="4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26051"/>
    <w:multiLevelType w:val="multilevel"/>
    <w:tmpl w:val="82AA4B9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5E41C1"/>
    <w:multiLevelType w:val="hybridMultilevel"/>
    <w:tmpl w:val="CF1C0590"/>
    <w:lvl w:ilvl="0" w:tplc="DDA8138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
  </w:num>
  <w:num w:numId="4">
    <w:abstractNumId w:val="10"/>
  </w:num>
  <w:num w:numId="5">
    <w:abstractNumId w:val="2"/>
  </w:num>
  <w:num w:numId="6">
    <w:abstractNumId w:val="14"/>
  </w:num>
  <w:num w:numId="7">
    <w:abstractNumId w:val="0"/>
  </w:num>
  <w:num w:numId="8">
    <w:abstractNumId w:val="9"/>
  </w:num>
  <w:num w:numId="9">
    <w:abstractNumId w:val="15"/>
  </w:num>
  <w:num w:numId="10">
    <w:abstractNumId w:val="16"/>
  </w:num>
  <w:num w:numId="11">
    <w:abstractNumId w:val="5"/>
  </w:num>
  <w:num w:numId="12">
    <w:abstractNumId w:val="4"/>
  </w:num>
  <w:num w:numId="13">
    <w:abstractNumId w:val="7"/>
  </w:num>
  <w:num w:numId="14">
    <w:abstractNumId w:val="8"/>
  </w:num>
  <w:num w:numId="15">
    <w:abstractNumId w:val="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2"/>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58"/>
    <w:rsid w:val="00012D33"/>
    <w:rsid w:val="00013299"/>
    <w:rsid w:val="00022CC2"/>
    <w:rsid w:val="000230B4"/>
    <w:rsid w:val="000240B2"/>
    <w:rsid w:val="00034008"/>
    <w:rsid w:val="000472FF"/>
    <w:rsid w:val="00050404"/>
    <w:rsid w:val="00057955"/>
    <w:rsid w:val="00066B42"/>
    <w:rsid w:val="00077C9C"/>
    <w:rsid w:val="00086C45"/>
    <w:rsid w:val="00090A97"/>
    <w:rsid w:val="000963F8"/>
    <w:rsid w:val="0009657F"/>
    <w:rsid w:val="000A76E3"/>
    <w:rsid w:val="000B141B"/>
    <w:rsid w:val="000C1392"/>
    <w:rsid w:val="000D1F35"/>
    <w:rsid w:val="000D6785"/>
    <w:rsid w:val="000F64B3"/>
    <w:rsid w:val="00112796"/>
    <w:rsid w:val="00112871"/>
    <w:rsid w:val="001229AD"/>
    <w:rsid w:val="00123FF2"/>
    <w:rsid w:val="0014367B"/>
    <w:rsid w:val="0014743F"/>
    <w:rsid w:val="0016006C"/>
    <w:rsid w:val="001751FA"/>
    <w:rsid w:val="00177592"/>
    <w:rsid w:val="001903AB"/>
    <w:rsid w:val="001936A1"/>
    <w:rsid w:val="00193AA5"/>
    <w:rsid w:val="001A45B7"/>
    <w:rsid w:val="001A5669"/>
    <w:rsid w:val="001A6BEC"/>
    <w:rsid w:val="001D75A3"/>
    <w:rsid w:val="001E3ED4"/>
    <w:rsid w:val="001E6B58"/>
    <w:rsid w:val="001F6E5A"/>
    <w:rsid w:val="00200CE8"/>
    <w:rsid w:val="00202645"/>
    <w:rsid w:val="00224350"/>
    <w:rsid w:val="0023492C"/>
    <w:rsid w:val="00237DBF"/>
    <w:rsid w:val="00245F16"/>
    <w:rsid w:val="00247ACC"/>
    <w:rsid w:val="0026258B"/>
    <w:rsid w:val="00267B1B"/>
    <w:rsid w:val="00276979"/>
    <w:rsid w:val="00291BC5"/>
    <w:rsid w:val="002942CE"/>
    <w:rsid w:val="002966F6"/>
    <w:rsid w:val="00297DFB"/>
    <w:rsid w:val="002C48C3"/>
    <w:rsid w:val="002D0A29"/>
    <w:rsid w:val="002E0F1D"/>
    <w:rsid w:val="002E18A8"/>
    <w:rsid w:val="00305B2C"/>
    <w:rsid w:val="00322373"/>
    <w:rsid w:val="00322570"/>
    <w:rsid w:val="00357B93"/>
    <w:rsid w:val="003672D9"/>
    <w:rsid w:val="00367829"/>
    <w:rsid w:val="0038512F"/>
    <w:rsid w:val="003A2F67"/>
    <w:rsid w:val="003B38AB"/>
    <w:rsid w:val="003D2D58"/>
    <w:rsid w:val="003D5672"/>
    <w:rsid w:val="003D5EE3"/>
    <w:rsid w:val="003E281F"/>
    <w:rsid w:val="003E5662"/>
    <w:rsid w:val="00440B1D"/>
    <w:rsid w:val="00470869"/>
    <w:rsid w:val="00473D31"/>
    <w:rsid w:val="004916B9"/>
    <w:rsid w:val="004A1845"/>
    <w:rsid w:val="004A201C"/>
    <w:rsid w:val="004B08A0"/>
    <w:rsid w:val="004C3533"/>
    <w:rsid w:val="004C3F2A"/>
    <w:rsid w:val="004D5736"/>
    <w:rsid w:val="004E59F1"/>
    <w:rsid w:val="004E6FFD"/>
    <w:rsid w:val="005009B8"/>
    <w:rsid w:val="00510BBA"/>
    <w:rsid w:val="00515D95"/>
    <w:rsid w:val="00520766"/>
    <w:rsid w:val="00530814"/>
    <w:rsid w:val="00535676"/>
    <w:rsid w:val="00540971"/>
    <w:rsid w:val="00542689"/>
    <w:rsid w:val="0056746E"/>
    <w:rsid w:val="00572100"/>
    <w:rsid w:val="00585CEB"/>
    <w:rsid w:val="00587AC6"/>
    <w:rsid w:val="00591B10"/>
    <w:rsid w:val="005A4775"/>
    <w:rsid w:val="005A7B02"/>
    <w:rsid w:val="005B68BA"/>
    <w:rsid w:val="005C0FCC"/>
    <w:rsid w:val="005D5C8F"/>
    <w:rsid w:val="005D768A"/>
    <w:rsid w:val="005F0A28"/>
    <w:rsid w:val="005F42A3"/>
    <w:rsid w:val="00616254"/>
    <w:rsid w:val="00623C06"/>
    <w:rsid w:val="0063297C"/>
    <w:rsid w:val="00635105"/>
    <w:rsid w:val="006418CD"/>
    <w:rsid w:val="0067547B"/>
    <w:rsid w:val="006A4F97"/>
    <w:rsid w:val="006D441D"/>
    <w:rsid w:val="006E01E1"/>
    <w:rsid w:val="006F0677"/>
    <w:rsid w:val="007129F6"/>
    <w:rsid w:val="00713969"/>
    <w:rsid w:val="00714736"/>
    <w:rsid w:val="0072054D"/>
    <w:rsid w:val="007362AA"/>
    <w:rsid w:val="00753102"/>
    <w:rsid w:val="007569BE"/>
    <w:rsid w:val="00756D32"/>
    <w:rsid w:val="00770819"/>
    <w:rsid w:val="007720E2"/>
    <w:rsid w:val="00776BAB"/>
    <w:rsid w:val="00782FBB"/>
    <w:rsid w:val="007863A2"/>
    <w:rsid w:val="00795ADF"/>
    <w:rsid w:val="007B4340"/>
    <w:rsid w:val="007C02BA"/>
    <w:rsid w:val="007C581F"/>
    <w:rsid w:val="007D18B0"/>
    <w:rsid w:val="007F682F"/>
    <w:rsid w:val="008272FC"/>
    <w:rsid w:val="0083557C"/>
    <w:rsid w:val="008569D8"/>
    <w:rsid w:val="008632D7"/>
    <w:rsid w:val="0088189C"/>
    <w:rsid w:val="008961FB"/>
    <w:rsid w:val="008B39C2"/>
    <w:rsid w:val="008B4808"/>
    <w:rsid w:val="008C09B4"/>
    <w:rsid w:val="008C6597"/>
    <w:rsid w:val="008C69F2"/>
    <w:rsid w:val="008D1C9A"/>
    <w:rsid w:val="008D2B53"/>
    <w:rsid w:val="008D313C"/>
    <w:rsid w:val="008D4786"/>
    <w:rsid w:val="008D58D0"/>
    <w:rsid w:val="008D70D7"/>
    <w:rsid w:val="008E070A"/>
    <w:rsid w:val="008E5D85"/>
    <w:rsid w:val="008E7853"/>
    <w:rsid w:val="00915928"/>
    <w:rsid w:val="00921DC0"/>
    <w:rsid w:val="0093553D"/>
    <w:rsid w:val="00936739"/>
    <w:rsid w:val="0094561F"/>
    <w:rsid w:val="0096302F"/>
    <w:rsid w:val="0096521F"/>
    <w:rsid w:val="00971408"/>
    <w:rsid w:val="0098609F"/>
    <w:rsid w:val="009A376F"/>
    <w:rsid w:val="009A3A8A"/>
    <w:rsid w:val="009A5AF0"/>
    <w:rsid w:val="009B693C"/>
    <w:rsid w:val="009B6ECA"/>
    <w:rsid w:val="009C63BF"/>
    <w:rsid w:val="009D11CE"/>
    <w:rsid w:val="009D5C5D"/>
    <w:rsid w:val="009E5544"/>
    <w:rsid w:val="009F58A1"/>
    <w:rsid w:val="00A01506"/>
    <w:rsid w:val="00A11517"/>
    <w:rsid w:val="00A217CD"/>
    <w:rsid w:val="00A300FF"/>
    <w:rsid w:val="00A36EE7"/>
    <w:rsid w:val="00A42433"/>
    <w:rsid w:val="00A50ADC"/>
    <w:rsid w:val="00A52D3B"/>
    <w:rsid w:val="00A57C51"/>
    <w:rsid w:val="00A6560B"/>
    <w:rsid w:val="00AB7794"/>
    <w:rsid w:val="00AC640C"/>
    <w:rsid w:val="00AD0FDC"/>
    <w:rsid w:val="00AE5038"/>
    <w:rsid w:val="00AE6AC5"/>
    <w:rsid w:val="00B16703"/>
    <w:rsid w:val="00B23263"/>
    <w:rsid w:val="00B306FB"/>
    <w:rsid w:val="00B333A5"/>
    <w:rsid w:val="00B3505D"/>
    <w:rsid w:val="00B45E4D"/>
    <w:rsid w:val="00B54EFE"/>
    <w:rsid w:val="00B56B00"/>
    <w:rsid w:val="00B742DE"/>
    <w:rsid w:val="00B7762A"/>
    <w:rsid w:val="00B87662"/>
    <w:rsid w:val="00BA514A"/>
    <w:rsid w:val="00BA7A74"/>
    <w:rsid w:val="00BC16D2"/>
    <w:rsid w:val="00BC2B83"/>
    <w:rsid w:val="00BC6B0E"/>
    <w:rsid w:val="00BD0596"/>
    <w:rsid w:val="00BE1168"/>
    <w:rsid w:val="00BE5004"/>
    <w:rsid w:val="00C02986"/>
    <w:rsid w:val="00C04EDA"/>
    <w:rsid w:val="00C0540C"/>
    <w:rsid w:val="00C05B1B"/>
    <w:rsid w:val="00C06A08"/>
    <w:rsid w:val="00C07F29"/>
    <w:rsid w:val="00C155A4"/>
    <w:rsid w:val="00C30742"/>
    <w:rsid w:val="00C6124C"/>
    <w:rsid w:val="00C65BB3"/>
    <w:rsid w:val="00C65D26"/>
    <w:rsid w:val="00C7667D"/>
    <w:rsid w:val="00C86589"/>
    <w:rsid w:val="00C960C4"/>
    <w:rsid w:val="00CB042E"/>
    <w:rsid w:val="00CB6B7B"/>
    <w:rsid w:val="00CD089D"/>
    <w:rsid w:val="00CD4552"/>
    <w:rsid w:val="00CE2E1C"/>
    <w:rsid w:val="00D01680"/>
    <w:rsid w:val="00D13171"/>
    <w:rsid w:val="00D462FF"/>
    <w:rsid w:val="00D52940"/>
    <w:rsid w:val="00D55B8B"/>
    <w:rsid w:val="00D6314D"/>
    <w:rsid w:val="00D66968"/>
    <w:rsid w:val="00D70BAA"/>
    <w:rsid w:val="00D72F40"/>
    <w:rsid w:val="00D803C4"/>
    <w:rsid w:val="00D82CBD"/>
    <w:rsid w:val="00D86452"/>
    <w:rsid w:val="00D877F6"/>
    <w:rsid w:val="00DA2ED0"/>
    <w:rsid w:val="00DB322F"/>
    <w:rsid w:val="00DB4F30"/>
    <w:rsid w:val="00DB7C0E"/>
    <w:rsid w:val="00DB7C43"/>
    <w:rsid w:val="00DC761F"/>
    <w:rsid w:val="00DC7C95"/>
    <w:rsid w:val="00DD46C2"/>
    <w:rsid w:val="00DD74B5"/>
    <w:rsid w:val="00DE4D37"/>
    <w:rsid w:val="00DF309F"/>
    <w:rsid w:val="00DF57B2"/>
    <w:rsid w:val="00DF6AA5"/>
    <w:rsid w:val="00DF769E"/>
    <w:rsid w:val="00DF7C18"/>
    <w:rsid w:val="00E0093B"/>
    <w:rsid w:val="00E00F39"/>
    <w:rsid w:val="00E1559B"/>
    <w:rsid w:val="00E17CBF"/>
    <w:rsid w:val="00E21582"/>
    <w:rsid w:val="00E27196"/>
    <w:rsid w:val="00E42D8A"/>
    <w:rsid w:val="00E51E24"/>
    <w:rsid w:val="00E56331"/>
    <w:rsid w:val="00E6124D"/>
    <w:rsid w:val="00E727F5"/>
    <w:rsid w:val="00E844D5"/>
    <w:rsid w:val="00E935B8"/>
    <w:rsid w:val="00EA2575"/>
    <w:rsid w:val="00EC4C7D"/>
    <w:rsid w:val="00EC5DEB"/>
    <w:rsid w:val="00EF30CF"/>
    <w:rsid w:val="00F132D5"/>
    <w:rsid w:val="00F16DF6"/>
    <w:rsid w:val="00F17A58"/>
    <w:rsid w:val="00F234A5"/>
    <w:rsid w:val="00F2407F"/>
    <w:rsid w:val="00F27712"/>
    <w:rsid w:val="00F4511C"/>
    <w:rsid w:val="00F52A8D"/>
    <w:rsid w:val="00F55B5C"/>
    <w:rsid w:val="00F80D43"/>
    <w:rsid w:val="00F82351"/>
    <w:rsid w:val="00F83725"/>
    <w:rsid w:val="00F92526"/>
    <w:rsid w:val="00FA2AE6"/>
    <w:rsid w:val="00FB3A02"/>
    <w:rsid w:val="00FB43B8"/>
    <w:rsid w:val="00FB518D"/>
    <w:rsid w:val="00FB5543"/>
    <w:rsid w:val="00FF2BA2"/>
    <w:rsid w:val="00FF32C3"/>
    <w:rsid w:val="00FF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8D32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C8F"/>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58A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A45B7"/>
    <w:pPr>
      <w:tabs>
        <w:tab w:val="center" w:pos="4252"/>
        <w:tab w:val="right" w:pos="8504"/>
      </w:tabs>
      <w:snapToGrid w:val="0"/>
    </w:pPr>
  </w:style>
  <w:style w:type="character" w:customStyle="1" w:styleId="a5">
    <w:name w:val="ヘッダー (文字)"/>
    <w:link w:val="a4"/>
    <w:uiPriority w:val="99"/>
    <w:rsid w:val="005F42A3"/>
    <w:rPr>
      <w:rFonts w:ascii="ＭＳ 明朝" w:hAnsi="ＭＳ 明朝" w:cs="ＭＳ 明朝"/>
      <w:color w:val="000000"/>
      <w:sz w:val="24"/>
      <w:szCs w:val="24"/>
    </w:rPr>
  </w:style>
  <w:style w:type="paragraph" w:styleId="a6">
    <w:name w:val="footer"/>
    <w:basedOn w:val="a"/>
    <w:link w:val="a7"/>
    <w:uiPriority w:val="99"/>
    <w:rsid w:val="001A45B7"/>
    <w:pPr>
      <w:tabs>
        <w:tab w:val="center" w:pos="4252"/>
        <w:tab w:val="right" w:pos="8504"/>
      </w:tabs>
      <w:snapToGrid w:val="0"/>
    </w:pPr>
  </w:style>
  <w:style w:type="character" w:customStyle="1" w:styleId="a7">
    <w:name w:val="フッター (文字)"/>
    <w:link w:val="a6"/>
    <w:uiPriority w:val="99"/>
    <w:rsid w:val="005F42A3"/>
    <w:rPr>
      <w:rFonts w:ascii="ＭＳ 明朝" w:hAnsi="ＭＳ 明朝" w:cs="ＭＳ 明朝"/>
      <w:color w:val="000000"/>
      <w:sz w:val="24"/>
      <w:szCs w:val="24"/>
    </w:rPr>
  </w:style>
  <w:style w:type="paragraph" w:styleId="a8">
    <w:name w:val="Balloon Text"/>
    <w:basedOn w:val="a"/>
    <w:link w:val="a9"/>
    <w:uiPriority w:val="99"/>
    <w:semiHidden/>
    <w:rsid w:val="001A45B7"/>
    <w:rPr>
      <w:rFonts w:ascii="Arial" w:eastAsia="ＭＳ ゴシック" w:hAnsi="Arial" w:cs="Times New Roman"/>
      <w:sz w:val="18"/>
      <w:szCs w:val="18"/>
    </w:rPr>
  </w:style>
  <w:style w:type="character" w:customStyle="1" w:styleId="a9">
    <w:name w:val="吹き出し (文字)"/>
    <w:link w:val="a8"/>
    <w:uiPriority w:val="99"/>
    <w:semiHidden/>
    <w:rsid w:val="00F234A5"/>
    <w:rPr>
      <w:rFonts w:ascii="Arial" w:eastAsia="ＭＳ ゴシック" w:hAnsi="Arial"/>
      <w:color w:val="000000"/>
      <w:sz w:val="18"/>
      <w:szCs w:val="18"/>
    </w:rPr>
  </w:style>
  <w:style w:type="character" w:styleId="aa">
    <w:name w:val="annotation reference"/>
    <w:semiHidden/>
    <w:unhideWhenUsed/>
    <w:rsid w:val="00B16703"/>
    <w:rPr>
      <w:sz w:val="18"/>
      <w:szCs w:val="18"/>
    </w:rPr>
  </w:style>
  <w:style w:type="paragraph" w:styleId="ab">
    <w:name w:val="annotation text"/>
    <w:basedOn w:val="a"/>
    <w:link w:val="ac"/>
    <w:semiHidden/>
    <w:unhideWhenUsed/>
    <w:rsid w:val="00B16703"/>
    <w:pPr>
      <w:jc w:val="left"/>
    </w:pPr>
  </w:style>
  <w:style w:type="character" w:customStyle="1" w:styleId="ac">
    <w:name w:val="コメント文字列 (文字)"/>
    <w:link w:val="ab"/>
    <w:uiPriority w:val="99"/>
    <w:semiHidden/>
    <w:rsid w:val="00B16703"/>
    <w:rPr>
      <w:rFonts w:ascii="ＭＳ 明朝" w:hAnsi="ＭＳ 明朝" w:cs="ＭＳ 明朝"/>
      <w:color w:val="000000"/>
      <w:sz w:val="24"/>
      <w:szCs w:val="24"/>
    </w:rPr>
  </w:style>
  <w:style w:type="paragraph" w:styleId="ad">
    <w:name w:val="annotation subject"/>
    <w:basedOn w:val="ab"/>
    <w:next w:val="ab"/>
    <w:link w:val="ae"/>
    <w:uiPriority w:val="99"/>
    <w:semiHidden/>
    <w:unhideWhenUsed/>
    <w:rsid w:val="00B16703"/>
    <w:rPr>
      <w:b/>
      <w:bCs/>
    </w:rPr>
  </w:style>
  <w:style w:type="character" w:customStyle="1" w:styleId="ae">
    <w:name w:val="コメント内容 (文字)"/>
    <w:link w:val="ad"/>
    <w:uiPriority w:val="99"/>
    <w:semiHidden/>
    <w:rsid w:val="00B16703"/>
    <w:rPr>
      <w:rFonts w:ascii="ＭＳ 明朝" w:hAnsi="ＭＳ 明朝" w:cs="ＭＳ 明朝"/>
      <w:b/>
      <w:bCs/>
      <w:color w:val="000000"/>
      <w:sz w:val="24"/>
      <w:szCs w:val="24"/>
    </w:rPr>
  </w:style>
  <w:style w:type="paragraph" w:customStyle="1" w:styleId="Default">
    <w:name w:val="Default"/>
    <w:rsid w:val="00F234A5"/>
    <w:pPr>
      <w:widowControl w:val="0"/>
      <w:autoSpaceDE w:val="0"/>
      <w:autoSpaceDN w:val="0"/>
      <w:adjustRightInd w:val="0"/>
    </w:pPr>
    <w:rPr>
      <w:rFonts w:ascii="ＭＳ" w:eastAsia="ＭＳ" w:cs="ＭＳ"/>
      <w:color w:val="000000"/>
      <w:sz w:val="24"/>
      <w:szCs w:val="24"/>
    </w:rPr>
  </w:style>
  <w:style w:type="paragraph" w:styleId="af">
    <w:name w:val="Note Heading"/>
    <w:basedOn w:val="a"/>
    <w:next w:val="a"/>
    <w:link w:val="af0"/>
    <w:uiPriority w:val="99"/>
    <w:unhideWhenUsed/>
    <w:rsid w:val="00F234A5"/>
    <w:pPr>
      <w:overflowPunct/>
      <w:adjustRightInd/>
      <w:jc w:val="center"/>
      <w:textAlignment w:val="auto"/>
    </w:pPr>
    <w:rPr>
      <w:rFonts w:cs="MS-Mincho"/>
      <w:sz w:val="21"/>
      <w:szCs w:val="21"/>
    </w:rPr>
  </w:style>
  <w:style w:type="character" w:customStyle="1" w:styleId="af0">
    <w:name w:val="記 (文字)"/>
    <w:link w:val="af"/>
    <w:uiPriority w:val="99"/>
    <w:rsid w:val="00F234A5"/>
    <w:rPr>
      <w:rFonts w:ascii="ＭＳ 明朝" w:hAnsi="ＭＳ 明朝" w:cs="MS-Mincho"/>
      <w:color w:val="000000"/>
      <w:sz w:val="21"/>
      <w:szCs w:val="21"/>
    </w:rPr>
  </w:style>
  <w:style w:type="paragraph" w:styleId="af1">
    <w:name w:val="Closing"/>
    <w:basedOn w:val="a"/>
    <w:link w:val="af2"/>
    <w:uiPriority w:val="99"/>
    <w:unhideWhenUsed/>
    <w:rsid w:val="00F234A5"/>
    <w:pPr>
      <w:overflowPunct/>
      <w:adjustRightInd/>
      <w:jc w:val="right"/>
      <w:textAlignment w:val="auto"/>
    </w:pPr>
    <w:rPr>
      <w:rFonts w:cs="MS-Mincho"/>
      <w:sz w:val="21"/>
      <w:szCs w:val="21"/>
    </w:rPr>
  </w:style>
  <w:style w:type="character" w:customStyle="1" w:styleId="af2">
    <w:name w:val="結語 (文字)"/>
    <w:link w:val="af1"/>
    <w:uiPriority w:val="99"/>
    <w:rsid w:val="00F234A5"/>
    <w:rPr>
      <w:rFonts w:ascii="ＭＳ 明朝" w:hAnsi="ＭＳ 明朝" w:cs="MS-Mincho"/>
      <w:color w:val="000000"/>
      <w:sz w:val="21"/>
      <w:szCs w:val="21"/>
    </w:rPr>
  </w:style>
  <w:style w:type="paragraph" w:styleId="af3">
    <w:name w:val="List Paragraph"/>
    <w:basedOn w:val="a"/>
    <w:uiPriority w:val="34"/>
    <w:qFormat/>
    <w:rsid w:val="00F234A5"/>
    <w:pPr>
      <w:overflowPunct/>
      <w:adjustRightInd/>
      <w:ind w:leftChars="400" w:left="840"/>
      <w:textAlignment w:val="auto"/>
    </w:pPr>
    <w:rPr>
      <w:rFonts w:ascii="Century" w:hAnsi="Century" w:cs="Times New Roman"/>
      <w:color w:val="auto"/>
      <w:kern w:val="2"/>
      <w:sz w:val="21"/>
      <w:szCs w:val="22"/>
    </w:rPr>
  </w:style>
  <w:style w:type="paragraph" w:styleId="af4">
    <w:name w:val="Revision"/>
    <w:hidden/>
    <w:uiPriority w:val="99"/>
    <w:semiHidden/>
    <w:rsid w:val="00623C06"/>
    <w:rPr>
      <w:rFonts w:ascii="ＭＳ 明朝" w:hAnsi="ＭＳ 明朝" w:cs="ＭＳ 明朝"/>
      <w:color w:val="000000"/>
      <w:sz w:val="24"/>
      <w:szCs w:val="24"/>
    </w:rPr>
  </w:style>
  <w:style w:type="character" w:customStyle="1" w:styleId="hps">
    <w:name w:val="hps"/>
    <w:rsid w:val="008D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6793">
      <w:bodyDiv w:val="1"/>
      <w:marLeft w:val="0"/>
      <w:marRight w:val="0"/>
      <w:marTop w:val="0"/>
      <w:marBottom w:val="0"/>
      <w:divBdr>
        <w:top w:val="none" w:sz="0" w:space="0" w:color="auto"/>
        <w:left w:val="none" w:sz="0" w:space="0" w:color="auto"/>
        <w:bottom w:val="none" w:sz="0" w:space="0" w:color="auto"/>
        <w:right w:val="none" w:sz="0" w:space="0" w:color="auto"/>
      </w:divBdr>
    </w:div>
    <w:div w:id="905342665">
      <w:bodyDiv w:val="1"/>
      <w:marLeft w:val="0"/>
      <w:marRight w:val="0"/>
      <w:marTop w:val="0"/>
      <w:marBottom w:val="0"/>
      <w:divBdr>
        <w:top w:val="none" w:sz="0" w:space="0" w:color="auto"/>
        <w:left w:val="none" w:sz="0" w:space="0" w:color="auto"/>
        <w:bottom w:val="none" w:sz="0" w:space="0" w:color="auto"/>
        <w:right w:val="none" w:sz="0" w:space="0" w:color="auto"/>
      </w:divBdr>
    </w:div>
    <w:div w:id="12872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CB19-CD7E-48C7-A48C-423326C5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1136</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2025-05-21T02:21:00Z</dcterms:created>
  <dcterms:modified xsi:type="dcterms:W3CDTF">2025-05-21T02:21:00Z</dcterms:modified>
</cp:coreProperties>
</file>