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8F55" w14:textId="03A1F94A" w:rsidR="00B70A3B" w:rsidRDefault="00B70A3B" w:rsidP="00B70A3B">
      <w:pPr>
        <w:jc w:val="center"/>
        <w:rPr>
          <w:rFonts w:ascii="Century" w:hAnsi="Century"/>
        </w:rPr>
      </w:pPr>
      <w:r w:rsidRPr="00B70A3B">
        <w:rPr>
          <w:rFonts w:ascii="Century" w:hAnsi="Century" w:hint="eastAsia"/>
        </w:rPr>
        <w:t>医薬品リスク管理計画記載事例</w:t>
      </w:r>
      <w:r w:rsidR="009742F5" w:rsidRPr="00C02C1D">
        <w:rPr>
          <w:rFonts w:ascii="Century" w:hAnsi="Century" w:hint="eastAsia"/>
          <w:color w:val="FF0000"/>
        </w:rPr>
        <w:t>（</w:t>
      </w:r>
      <w:r w:rsidR="008F6F65">
        <w:rPr>
          <w:rFonts w:ascii="Century" w:hAnsi="Century" w:hint="eastAsia"/>
          <w:color w:val="FF0000"/>
        </w:rPr>
        <w:t>後発</w:t>
      </w:r>
      <w:r w:rsidR="009742F5" w:rsidRPr="00C02C1D">
        <w:rPr>
          <w:rFonts w:ascii="Century" w:hAnsi="Century" w:hint="eastAsia"/>
          <w:color w:val="FF0000"/>
        </w:rPr>
        <w:t>）</w:t>
      </w:r>
    </w:p>
    <w:p w14:paraId="6742831F" w14:textId="77777777" w:rsidR="00B70A3B" w:rsidRDefault="00B70A3B" w:rsidP="00B70A3B">
      <w:pPr>
        <w:jc w:val="center"/>
        <w:rPr>
          <w:rFonts w:ascii="Century" w:hAnsi="Century"/>
        </w:rPr>
      </w:pPr>
    </w:p>
    <w:p w14:paraId="25F96C86" w14:textId="77777777" w:rsidR="00B70A3B" w:rsidRPr="00B70A3B" w:rsidRDefault="00B70A3B" w:rsidP="00B70A3B">
      <w:pPr>
        <w:jc w:val="center"/>
        <w:rPr>
          <w:rFonts w:ascii="Century" w:hAnsi="Century"/>
        </w:rPr>
      </w:pPr>
    </w:p>
    <w:p w14:paraId="111F106C" w14:textId="77E52FEC" w:rsidR="0056150C" w:rsidRDefault="00B70A3B" w:rsidP="00B70A3B">
      <w:pPr>
        <w:rPr>
          <w:rFonts w:ascii="Century" w:hAnsi="Century"/>
        </w:rPr>
      </w:pPr>
      <w:r w:rsidRPr="00B70A3B">
        <w:rPr>
          <w:rFonts w:ascii="Century" w:hAnsi="Century" w:hint="eastAsia"/>
        </w:rPr>
        <w:t>別紙の医薬品リスク管理計画記載事例に係る留意事項は次のとおり。</w:t>
      </w:r>
    </w:p>
    <w:p w14:paraId="77806BFC" w14:textId="77777777" w:rsidR="00B70A3B" w:rsidRDefault="00B70A3B" w:rsidP="00B70A3B">
      <w:pPr>
        <w:rPr>
          <w:rFonts w:ascii="Century" w:hAnsi="Century"/>
        </w:rPr>
      </w:pPr>
    </w:p>
    <w:p w14:paraId="5ED46282" w14:textId="77777777" w:rsidR="00050EE2" w:rsidRPr="00050EE2" w:rsidRDefault="00050EE2" w:rsidP="00050EE2">
      <w:pPr>
        <w:rPr>
          <w:rFonts w:ascii="Century" w:hAnsi="Century"/>
        </w:rPr>
      </w:pPr>
      <w:r w:rsidRPr="00050EE2">
        <w:rPr>
          <w:rFonts w:ascii="Century" w:hAnsi="Century" w:hint="eastAsia"/>
        </w:rPr>
        <w:t>＜留意事項＞</w:t>
      </w:r>
    </w:p>
    <w:p w14:paraId="14D40F23" w14:textId="77777777" w:rsidR="00050EE2" w:rsidRPr="00050EE2" w:rsidRDefault="00050EE2" w:rsidP="00050EE2">
      <w:pPr>
        <w:rPr>
          <w:rFonts w:ascii="Century" w:hAnsi="Century"/>
        </w:rPr>
      </w:pPr>
      <w:r w:rsidRPr="00050EE2">
        <w:rPr>
          <w:rFonts w:ascii="Century" w:hAnsi="Century" w:hint="eastAsia"/>
        </w:rPr>
        <w:t>（１）位置付け</w:t>
      </w:r>
    </w:p>
    <w:p w14:paraId="3822D76D" w14:textId="277E09CC"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00280A8C" w:rsidRPr="00280A8C">
        <w:rPr>
          <w:rFonts w:ascii="Century" w:hAnsi="Century" w:hint="eastAsia"/>
        </w:rPr>
        <w:t>後発医薬品の医薬品リスク管理計画の表記方法の参考のために、例示として提示するものである。</w:t>
      </w:r>
    </w:p>
    <w:p w14:paraId="2BAF45B8" w14:textId="77777777" w:rsidR="00050EE2" w:rsidRPr="00050EE2" w:rsidRDefault="00050EE2" w:rsidP="00050EE2">
      <w:pPr>
        <w:rPr>
          <w:rFonts w:ascii="Century" w:hAnsi="Century"/>
        </w:rPr>
      </w:pPr>
      <w:r w:rsidRPr="00050EE2">
        <w:rPr>
          <w:rFonts w:ascii="Century" w:hAnsi="Century" w:hint="eastAsia"/>
        </w:rPr>
        <w:t>（２）作成方針</w:t>
      </w:r>
    </w:p>
    <w:p w14:paraId="7E126481" w14:textId="294A9766"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00280A8C" w:rsidRPr="00280A8C">
        <w:rPr>
          <w:rFonts w:ascii="Century" w:hAnsi="Century" w:hint="eastAsia"/>
        </w:rPr>
        <w:t>特定の薬剤を想定していないが、先発医薬品の再審査申請時点で公表されている医薬品リスク管理計画を想定し、項目間の整合はできる限り考慮した。</w:t>
      </w:r>
    </w:p>
    <w:p w14:paraId="22A69FB4" w14:textId="77777777"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可能な範囲で具体的な記入例を提示した。</w:t>
      </w:r>
    </w:p>
    <w:p w14:paraId="6D497329" w14:textId="77777777" w:rsidR="00050EE2" w:rsidRPr="00050EE2" w:rsidRDefault="00050EE2" w:rsidP="00050EE2">
      <w:pPr>
        <w:rPr>
          <w:rFonts w:ascii="Century" w:hAnsi="Century"/>
        </w:rPr>
      </w:pPr>
      <w:r w:rsidRPr="00050EE2">
        <w:rPr>
          <w:rFonts w:ascii="Century" w:hAnsi="Century" w:hint="eastAsia"/>
        </w:rPr>
        <w:t>（３）注意事項</w:t>
      </w:r>
    </w:p>
    <w:p w14:paraId="051F639A" w14:textId="3E8A7066"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安全性検討事項が本記載事例に挙げられているものと同じだとしても、必ずしも安全性監視活動及びリスク最小化活動について本記載事例と同じになるとは限らない。</w:t>
      </w:r>
    </w:p>
    <w:p w14:paraId="578FADD1" w14:textId="469ED5F3"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実際の</w:t>
      </w:r>
      <w:r w:rsidR="00D06049">
        <w:rPr>
          <w:rFonts w:ascii="Century" w:hAnsi="Century" w:hint="eastAsia"/>
        </w:rPr>
        <w:t>作成</w:t>
      </w:r>
      <w:r w:rsidRPr="00050EE2">
        <w:rPr>
          <w:rFonts w:ascii="Century" w:hAnsi="Century" w:hint="eastAsia"/>
        </w:rPr>
        <w:t>の際には適応症、使用患者群など医薬品の特徴に応じて特定される安全性検討事項に基づいて</w:t>
      </w:r>
      <w:r w:rsidR="00D06049">
        <w:rPr>
          <w:rFonts w:ascii="Century" w:hAnsi="Century" w:hint="eastAsia"/>
        </w:rPr>
        <w:t>作成</w:t>
      </w:r>
      <w:r w:rsidRPr="00050EE2">
        <w:rPr>
          <w:rFonts w:ascii="Century" w:hAnsi="Century" w:hint="eastAsia"/>
        </w:rPr>
        <w:t>すること。</w:t>
      </w:r>
    </w:p>
    <w:p w14:paraId="771F4487" w14:textId="79671ADF" w:rsidR="0056150C"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00280A8C" w:rsidRPr="00280A8C">
        <w:rPr>
          <w:rFonts w:ascii="Century" w:hAnsi="Century" w:hint="eastAsia"/>
        </w:rPr>
        <w:t>実際の</w:t>
      </w:r>
      <w:r w:rsidR="00A85B1E">
        <w:rPr>
          <w:rFonts w:ascii="Century" w:hAnsi="Century" w:hint="eastAsia"/>
        </w:rPr>
        <w:t>作成</w:t>
      </w:r>
      <w:r w:rsidR="00280A8C" w:rsidRPr="00280A8C">
        <w:rPr>
          <w:rFonts w:ascii="Century" w:hAnsi="Century" w:hint="eastAsia"/>
        </w:rPr>
        <w:t>の際には、公表されている先発医薬品のリスク管理計画を参考に、医薬品の特徴に応じて特定される安全性検討事項に基づいて</w:t>
      </w:r>
      <w:r w:rsidR="00A85B1E">
        <w:rPr>
          <w:rFonts w:ascii="Century" w:hAnsi="Century" w:hint="eastAsia"/>
        </w:rPr>
        <w:t>作成</w:t>
      </w:r>
      <w:r w:rsidR="00280A8C" w:rsidRPr="00280A8C">
        <w:rPr>
          <w:rFonts w:ascii="Century" w:hAnsi="Century" w:hint="eastAsia"/>
        </w:rPr>
        <w:t>すること。</w:t>
      </w:r>
    </w:p>
    <w:p w14:paraId="6D3C09A7" w14:textId="77777777" w:rsidR="002321EC" w:rsidRDefault="002321EC">
      <w:pPr>
        <w:widowControl/>
        <w:rPr>
          <w:rFonts w:ascii="Century" w:hAnsi="Century"/>
        </w:rPr>
        <w:sectPr w:rsidR="002321EC" w:rsidSect="00731118">
          <w:headerReference w:type="default" r:id="rId8"/>
          <w:footerReference w:type="default" r:id="rId9"/>
          <w:pgSz w:w="11907" w:h="16839" w:code="9"/>
          <w:pgMar w:top="1418" w:right="1418" w:bottom="1701" w:left="1418" w:header="737" w:footer="851" w:gutter="0"/>
          <w:cols w:space="425"/>
          <w:docGrid w:linePitch="360"/>
        </w:sectPr>
      </w:pPr>
    </w:p>
    <w:p w14:paraId="49BF4674" w14:textId="74E679E4" w:rsidR="0056150C" w:rsidRDefault="0056150C">
      <w:pPr>
        <w:widowControl/>
        <w:rPr>
          <w:rFonts w:ascii="Century" w:hAnsi="Century"/>
        </w:rPr>
      </w:pPr>
    </w:p>
    <w:p w14:paraId="62DC6DDD" w14:textId="77777777" w:rsidR="00B46A5C" w:rsidRPr="00183ECB" w:rsidRDefault="00B46A5C" w:rsidP="00B46A5C">
      <w:pPr>
        <w:jc w:val="right"/>
      </w:pPr>
      <w:r w:rsidRPr="00183ECB">
        <w:rPr>
          <w:rFonts w:hint="eastAsia"/>
        </w:rPr>
        <w:t>（別紙様式</w:t>
      </w:r>
      <w:r w:rsidR="003F065E" w:rsidRPr="00183ECB">
        <w:rPr>
          <w:rFonts w:hint="eastAsia"/>
        </w:rPr>
        <w:t>１</w:t>
      </w:r>
      <w:r w:rsidRPr="00183ECB">
        <w:rPr>
          <w:rFonts w:hint="eastAsia"/>
        </w:rPr>
        <w:t>）</w:t>
      </w:r>
    </w:p>
    <w:p w14:paraId="3D6FA7D4" w14:textId="7C1FDC2C" w:rsidR="00B46A5C" w:rsidRPr="00183ECB" w:rsidRDefault="00B46A5C" w:rsidP="00B46A5C">
      <w:pPr>
        <w:jc w:val="center"/>
      </w:pPr>
      <w:r w:rsidRPr="00183ECB">
        <w:rPr>
          <w:rFonts w:hint="eastAsia"/>
        </w:rPr>
        <w:t>医薬品リスク管理計画</w:t>
      </w:r>
      <w:r w:rsidR="00C3076C">
        <w:rPr>
          <w:rStyle w:val="afff8"/>
        </w:rPr>
        <w:footnoteReference w:id="2"/>
      </w:r>
    </w:p>
    <w:p w14:paraId="7F86431C" w14:textId="77777777" w:rsidR="00B46A5C" w:rsidRPr="00183ECB" w:rsidRDefault="00B46A5C" w:rsidP="00B46A5C"/>
    <w:p w14:paraId="5CC973DE" w14:textId="23C1F9A7" w:rsidR="00B46A5C" w:rsidRPr="00183ECB" w:rsidRDefault="003F065E" w:rsidP="0081744B">
      <w:pPr>
        <w:ind w:leftChars="1800" w:left="4320"/>
        <w:jc w:val="right"/>
        <w:rPr>
          <w:lang w:eastAsia="zh-CN"/>
        </w:rPr>
      </w:pPr>
      <w:r w:rsidRPr="00183ECB">
        <w:rPr>
          <w:rFonts w:hint="eastAsia"/>
          <w:lang w:eastAsia="zh-CN"/>
        </w:rPr>
        <w:t>会社</w:t>
      </w:r>
      <w:r w:rsidR="00B46A5C" w:rsidRPr="00183ECB">
        <w:rPr>
          <w:rFonts w:hint="eastAsia"/>
          <w:lang w:eastAsia="zh-CN"/>
        </w:rPr>
        <w:t>名：</w:t>
      </w:r>
      <w:r w:rsidR="00CE5EA4">
        <w:rPr>
          <w:rFonts w:hint="eastAsia"/>
        </w:rPr>
        <w:t>〇〇</w:t>
      </w:r>
      <w:r w:rsidR="00B46A5C" w:rsidRPr="00183ECB">
        <w:rPr>
          <w:rFonts w:hint="eastAsia"/>
          <w:lang w:eastAsia="zh-CN"/>
        </w:rPr>
        <w:t>株式会社</w:t>
      </w:r>
    </w:p>
    <w:p w14:paraId="376EFEAA" w14:textId="77777777" w:rsidR="00B46A5C" w:rsidRPr="00183ECB" w:rsidRDefault="00B46A5C" w:rsidP="00B46A5C">
      <w:pPr>
        <w:rPr>
          <w:lang w:eastAsia="zh-CN"/>
        </w:rPr>
      </w:pPr>
    </w:p>
    <w:p w14:paraId="382C92A1" w14:textId="77777777" w:rsidR="00B46A5C" w:rsidRPr="00183ECB" w:rsidRDefault="00B46A5C" w:rsidP="00B46A5C">
      <w:pPr>
        <w:rPr>
          <w:lang w:eastAsia="zh-C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2904"/>
        <w:gridCol w:w="1989"/>
        <w:gridCol w:w="2405"/>
      </w:tblGrid>
      <w:tr w:rsidR="00B46A5C" w:rsidRPr="00183ECB" w14:paraId="64D1A32B" w14:textId="77777777" w:rsidTr="003E536A">
        <w:trPr>
          <w:trHeight w:val="374"/>
          <w:jc w:val="center"/>
        </w:trPr>
        <w:tc>
          <w:tcPr>
            <w:tcW w:w="9072" w:type="dxa"/>
            <w:gridSpan w:val="4"/>
            <w:tcBorders>
              <w:top w:val="single" w:sz="12" w:space="0" w:color="auto"/>
              <w:left w:val="single" w:sz="12" w:space="0" w:color="auto"/>
              <w:bottom w:val="single" w:sz="12" w:space="0" w:color="auto"/>
              <w:right w:val="single" w:sz="12" w:space="0" w:color="auto"/>
            </w:tcBorders>
            <w:vAlign w:val="center"/>
          </w:tcPr>
          <w:p w14:paraId="21020049" w14:textId="77777777" w:rsidR="00B46A5C" w:rsidRPr="00183ECB" w:rsidRDefault="00B46A5C" w:rsidP="00B46A5C">
            <w:pPr>
              <w:jc w:val="center"/>
            </w:pPr>
            <w:r w:rsidRPr="00183ECB">
              <w:rPr>
                <w:rFonts w:hint="eastAsia"/>
              </w:rPr>
              <w:t>品目の概要</w:t>
            </w:r>
          </w:p>
        </w:tc>
      </w:tr>
      <w:tr w:rsidR="00433C02" w:rsidRPr="00183ECB" w14:paraId="1C0EFFD0" w14:textId="77777777" w:rsidTr="00D808EA">
        <w:trPr>
          <w:trHeight w:val="680"/>
          <w:jc w:val="center"/>
        </w:trPr>
        <w:tc>
          <w:tcPr>
            <w:tcW w:w="1774" w:type="dxa"/>
            <w:tcBorders>
              <w:top w:val="single" w:sz="12" w:space="0" w:color="auto"/>
              <w:left w:val="single" w:sz="12" w:space="0" w:color="auto"/>
              <w:right w:val="single" w:sz="4" w:space="0" w:color="auto"/>
            </w:tcBorders>
            <w:vAlign w:val="center"/>
          </w:tcPr>
          <w:p w14:paraId="596DA0BB" w14:textId="77777777" w:rsidR="00B46A5C" w:rsidRPr="00183ECB" w:rsidRDefault="00B46A5C" w:rsidP="00B46A5C">
            <w:pPr>
              <w:jc w:val="distribute"/>
            </w:pPr>
            <w:r w:rsidRPr="00183ECB">
              <w:rPr>
                <w:rFonts w:hint="eastAsia"/>
              </w:rPr>
              <w:t>承認年月日</w:t>
            </w:r>
          </w:p>
        </w:tc>
        <w:tc>
          <w:tcPr>
            <w:tcW w:w="2904" w:type="dxa"/>
            <w:tcBorders>
              <w:top w:val="single" w:sz="12" w:space="0" w:color="auto"/>
              <w:left w:val="single" w:sz="4" w:space="0" w:color="auto"/>
              <w:right w:val="single" w:sz="4" w:space="0" w:color="auto"/>
            </w:tcBorders>
            <w:vAlign w:val="center"/>
          </w:tcPr>
          <w:p w14:paraId="66CE9170" w14:textId="77777777" w:rsidR="004857BF" w:rsidRDefault="004857BF" w:rsidP="004857BF">
            <w:r>
              <w:rPr>
                <w:rFonts w:hint="eastAsia"/>
              </w:rPr>
              <w:t>20**</w:t>
            </w:r>
            <w:r>
              <w:rPr>
                <w:rFonts w:hint="eastAsia"/>
              </w:rPr>
              <w:t>年</w:t>
            </w:r>
            <w:r>
              <w:rPr>
                <w:rFonts w:hint="eastAsia"/>
              </w:rPr>
              <w:t>*</w:t>
            </w:r>
            <w:r>
              <w:rPr>
                <w:rFonts w:hint="eastAsia"/>
              </w:rPr>
              <w:t>月</w:t>
            </w:r>
            <w:r>
              <w:rPr>
                <w:rFonts w:hint="eastAsia"/>
              </w:rPr>
              <w:t>*</w:t>
            </w:r>
            <w:r>
              <w:rPr>
                <w:rFonts w:hint="eastAsia"/>
              </w:rPr>
              <w:t>日</w:t>
            </w:r>
          </w:p>
          <w:p w14:paraId="41CD2C1C" w14:textId="55BE4A2D" w:rsidR="00C83126" w:rsidRPr="00183ECB" w:rsidRDefault="004857BF" w:rsidP="004857BF">
            <w:r>
              <w:rPr>
                <w:rFonts w:hint="eastAsia"/>
              </w:rPr>
              <w:t>（未定の場合は空欄とする）</w:t>
            </w:r>
          </w:p>
        </w:tc>
        <w:tc>
          <w:tcPr>
            <w:tcW w:w="1989" w:type="dxa"/>
            <w:tcBorders>
              <w:top w:val="single" w:sz="12" w:space="0" w:color="auto"/>
              <w:left w:val="single" w:sz="4" w:space="0" w:color="auto"/>
              <w:right w:val="single" w:sz="4" w:space="0" w:color="auto"/>
            </w:tcBorders>
            <w:vAlign w:val="center"/>
          </w:tcPr>
          <w:p w14:paraId="7721FA72" w14:textId="77777777" w:rsidR="00B46A5C" w:rsidRPr="00183ECB" w:rsidRDefault="00B46A5C" w:rsidP="00B46A5C">
            <w:pPr>
              <w:jc w:val="distribute"/>
            </w:pPr>
            <w:r w:rsidRPr="00183ECB">
              <w:rPr>
                <w:rFonts w:hint="eastAsia"/>
              </w:rPr>
              <w:t>薬効分類</w:t>
            </w:r>
          </w:p>
        </w:tc>
        <w:tc>
          <w:tcPr>
            <w:tcW w:w="2405" w:type="dxa"/>
            <w:tcBorders>
              <w:top w:val="single" w:sz="12" w:space="0" w:color="auto"/>
              <w:left w:val="single" w:sz="4" w:space="0" w:color="auto"/>
              <w:right w:val="single" w:sz="12" w:space="0" w:color="auto"/>
            </w:tcBorders>
            <w:vAlign w:val="center"/>
          </w:tcPr>
          <w:p w14:paraId="6D7EA373" w14:textId="77777777" w:rsidR="004857BF" w:rsidRPr="004857BF" w:rsidRDefault="004857BF" w:rsidP="004857BF">
            <w:pPr>
              <w:rPr>
                <w:iCs/>
              </w:rPr>
            </w:pPr>
            <w:r w:rsidRPr="004857BF">
              <w:rPr>
                <w:iCs/>
              </w:rPr>
              <w:t>87***</w:t>
            </w:r>
          </w:p>
          <w:p w14:paraId="1CC7121F" w14:textId="0156D674" w:rsidR="00B46A5C" w:rsidRPr="00183ECB" w:rsidRDefault="004857BF" w:rsidP="004857BF">
            <w:pPr>
              <w:rPr>
                <w:iCs/>
              </w:rPr>
            </w:pPr>
            <w:r w:rsidRPr="004857BF">
              <w:rPr>
                <w:rFonts w:hint="eastAsia"/>
                <w:iCs/>
              </w:rPr>
              <w:t>（未定の場合は「</w:t>
            </w:r>
            <w:r w:rsidRPr="004857BF">
              <w:rPr>
                <w:rFonts w:hint="eastAsia"/>
                <w:iCs/>
              </w:rPr>
              <w:t>87***</w:t>
            </w:r>
            <w:r w:rsidRPr="004857BF">
              <w:rPr>
                <w:rFonts w:hint="eastAsia"/>
                <w:iCs/>
              </w:rPr>
              <w:t>（予定）」とする）</w:t>
            </w:r>
          </w:p>
        </w:tc>
      </w:tr>
      <w:tr w:rsidR="00433C02" w:rsidRPr="00183ECB" w14:paraId="54685951" w14:textId="77777777" w:rsidTr="00D808EA">
        <w:trPr>
          <w:trHeight w:val="680"/>
          <w:jc w:val="center"/>
        </w:trPr>
        <w:tc>
          <w:tcPr>
            <w:tcW w:w="1774" w:type="dxa"/>
            <w:tcBorders>
              <w:left w:val="single" w:sz="12" w:space="0" w:color="auto"/>
              <w:right w:val="single" w:sz="4" w:space="0" w:color="auto"/>
            </w:tcBorders>
            <w:vAlign w:val="center"/>
          </w:tcPr>
          <w:p w14:paraId="06788C28" w14:textId="77777777" w:rsidR="00B46A5C" w:rsidRPr="00183ECB" w:rsidRDefault="00B46A5C" w:rsidP="00B46A5C">
            <w:pPr>
              <w:jc w:val="distribute"/>
            </w:pPr>
            <w:r w:rsidRPr="00183ECB">
              <w:rPr>
                <w:rFonts w:hint="eastAsia"/>
              </w:rPr>
              <w:t>再審査期間</w:t>
            </w:r>
          </w:p>
        </w:tc>
        <w:tc>
          <w:tcPr>
            <w:tcW w:w="2904" w:type="dxa"/>
            <w:tcBorders>
              <w:left w:val="single" w:sz="4" w:space="0" w:color="auto"/>
              <w:right w:val="single" w:sz="4" w:space="0" w:color="auto"/>
            </w:tcBorders>
            <w:vAlign w:val="center"/>
          </w:tcPr>
          <w:p w14:paraId="1A1A11AE" w14:textId="31045552" w:rsidR="009F42C5" w:rsidRPr="00253A3C" w:rsidRDefault="00280A8C" w:rsidP="004857BF">
            <w:pPr>
              <w:rPr>
                <w:u w:val="single"/>
              </w:rPr>
            </w:pPr>
            <w:r>
              <w:rPr>
                <w:rFonts w:hint="eastAsia"/>
              </w:rPr>
              <w:t>なし</w:t>
            </w:r>
          </w:p>
        </w:tc>
        <w:tc>
          <w:tcPr>
            <w:tcW w:w="1989" w:type="dxa"/>
            <w:tcBorders>
              <w:left w:val="single" w:sz="4" w:space="0" w:color="auto"/>
              <w:right w:val="single" w:sz="4" w:space="0" w:color="auto"/>
            </w:tcBorders>
            <w:vAlign w:val="center"/>
          </w:tcPr>
          <w:p w14:paraId="7524F8C7" w14:textId="77777777" w:rsidR="00B46A5C" w:rsidRPr="00183ECB" w:rsidRDefault="00B46A5C" w:rsidP="00B46A5C">
            <w:pPr>
              <w:jc w:val="distribute"/>
            </w:pPr>
            <w:r w:rsidRPr="00183ECB">
              <w:rPr>
                <w:rFonts w:hint="eastAsia"/>
              </w:rPr>
              <w:t>承認番号</w:t>
            </w:r>
          </w:p>
        </w:tc>
        <w:tc>
          <w:tcPr>
            <w:tcW w:w="2405" w:type="dxa"/>
            <w:tcBorders>
              <w:left w:val="single" w:sz="4" w:space="0" w:color="auto"/>
              <w:right w:val="single" w:sz="12" w:space="0" w:color="auto"/>
            </w:tcBorders>
            <w:vAlign w:val="center"/>
          </w:tcPr>
          <w:p w14:paraId="4639FC9B" w14:textId="77777777" w:rsidR="004857BF" w:rsidRDefault="004857BF" w:rsidP="004857BF">
            <w:pPr>
              <w:pStyle w:val="ListNumeric1"/>
              <w:numPr>
                <w:ilvl w:val="0"/>
                <w:numId w:val="0"/>
              </w:numPr>
              <w:rPr>
                <w:color w:val="000000" w:themeColor="text1"/>
              </w:rPr>
            </w:pPr>
            <w:r w:rsidRPr="004857BF">
              <w:rPr>
                <w:color w:val="000000" w:themeColor="text1"/>
              </w:rPr>
              <w:t>************</w:t>
            </w:r>
          </w:p>
          <w:p w14:paraId="3BA56D8C" w14:textId="1279B61C" w:rsidR="00662BA1" w:rsidRPr="00662BA1" w:rsidRDefault="004857BF" w:rsidP="004857BF">
            <w:pPr>
              <w:pStyle w:val="ListNumeric1"/>
              <w:numPr>
                <w:ilvl w:val="0"/>
                <w:numId w:val="0"/>
              </w:numPr>
              <w:rPr>
                <w:color w:val="000000" w:themeColor="text1"/>
              </w:rPr>
            </w:pPr>
            <w:r>
              <w:rPr>
                <w:rFonts w:hint="eastAsia"/>
                <w:color w:val="000000" w:themeColor="text1"/>
              </w:rPr>
              <w:t>（未定の場合は空欄とする）</w:t>
            </w:r>
          </w:p>
        </w:tc>
      </w:tr>
      <w:tr w:rsidR="00B46A5C" w:rsidRPr="00183ECB" w14:paraId="5AB40E77" w14:textId="77777777" w:rsidTr="003E536A">
        <w:trPr>
          <w:trHeight w:val="680"/>
          <w:jc w:val="center"/>
        </w:trPr>
        <w:tc>
          <w:tcPr>
            <w:tcW w:w="1774" w:type="dxa"/>
            <w:tcBorders>
              <w:left w:val="single" w:sz="12" w:space="0" w:color="auto"/>
              <w:right w:val="single" w:sz="4" w:space="0" w:color="auto"/>
            </w:tcBorders>
            <w:vAlign w:val="center"/>
          </w:tcPr>
          <w:p w14:paraId="423760E0" w14:textId="77777777" w:rsidR="00B46A5C" w:rsidRPr="00183ECB" w:rsidRDefault="00B46A5C" w:rsidP="00B46A5C">
            <w:pPr>
              <w:jc w:val="distribute"/>
            </w:pPr>
            <w:r w:rsidRPr="00183ECB">
              <w:rPr>
                <w:rFonts w:hint="eastAsia"/>
              </w:rPr>
              <w:t>国際誕生日</w:t>
            </w:r>
          </w:p>
        </w:tc>
        <w:tc>
          <w:tcPr>
            <w:tcW w:w="7298" w:type="dxa"/>
            <w:gridSpan w:val="3"/>
            <w:tcBorders>
              <w:left w:val="single" w:sz="4" w:space="0" w:color="auto"/>
              <w:right w:val="single" w:sz="12" w:space="0" w:color="auto"/>
            </w:tcBorders>
            <w:vAlign w:val="center"/>
          </w:tcPr>
          <w:p w14:paraId="4C4BEE7C" w14:textId="77777777" w:rsidR="00F66B24" w:rsidRDefault="00F66B24" w:rsidP="00F66B24">
            <w:r>
              <w:rPr>
                <w:rFonts w:hint="eastAsia"/>
              </w:rPr>
              <w:t>20**</w:t>
            </w:r>
            <w:r>
              <w:rPr>
                <w:rFonts w:hint="eastAsia"/>
              </w:rPr>
              <w:t>年</w:t>
            </w:r>
            <w:r>
              <w:rPr>
                <w:rFonts w:hint="eastAsia"/>
              </w:rPr>
              <w:t>*</w:t>
            </w:r>
            <w:r>
              <w:rPr>
                <w:rFonts w:hint="eastAsia"/>
              </w:rPr>
              <w:t>月</w:t>
            </w:r>
            <w:r>
              <w:rPr>
                <w:rFonts w:hint="eastAsia"/>
              </w:rPr>
              <w:t>*</w:t>
            </w:r>
            <w:r>
              <w:rPr>
                <w:rFonts w:hint="eastAsia"/>
              </w:rPr>
              <w:t>日</w:t>
            </w:r>
          </w:p>
          <w:p w14:paraId="5F5F00F1" w14:textId="0E49E77C" w:rsidR="00C30CE8" w:rsidRPr="00183ECB" w:rsidRDefault="003A00E2" w:rsidP="00F66B24">
            <w:r w:rsidRPr="003A00E2">
              <w:rPr>
                <w:rFonts w:hint="eastAsia"/>
              </w:rPr>
              <w:t>※先発医薬品の国際誕生日を記入する。</w:t>
            </w:r>
          </w:p>
        </w:tc>
      </w:tr>
      <w:tr w:rsidR="00B46A5C" w:rsidRPr="00183ECB" w14:paraId="4433AF01" w14:textId="77777777" w:rsidTr="003E536A">
        <w:trPr>
          <w:trHeight w:val="680"/>
          <w:jc w:val="center"/>
        </w:trPr>
        <w:tc>
          <w:tcPr>
            <w:tcW w:w="1774" w:type="dxa"/>
            <w:tcBorders>
              <w:left w:val="single" w:sz="12" w:space="0" w:color="auto"/>
              <w:right w:val="single" w:sz="4" w:space="0" w:color="auto"/>
            </w:tcBorders>
            <w:vAlign w:val="center"/>
          </w:tcPr>
          <w:p w14:paraId="489BE12B" w14:textId="77777777" w:rsidR="00B46A5C" w:rsidRPr="00183ECB" w:rsidRDefault="00B46A5C" w:rsidP="00B46A5C">
            <w:pPr>
              <w:jc w:val="distribute"/>
            </w:pPr>
            <w:r w:rsidRPr="00183ECB">
              <w:rPr>
                <w:rFonts w:hint="eastAsia"/>
              </w:rPr>
              <w:t>販売名</w:t>
            </w:r>
          </w:p>
        </w:tc>
        <w:tc>
          <w:tcPr>
            <w:tcW w:w="0" w:type="auto"/>
            <w:gridSpan w:val="3"/>
            <w:tcBorders>
              <w:left w:val="single" w:sz="4" w:space="0" w:color="auto"/>
              <w:right w:val="single" w:sz="12" w:space="0" w:color="auto"/>
            </w:tcBorders>
            <w:vAlign w:val="center"/>
          </w:tcPr>
          <w:p w14:paraId="333DF950" w14:textId="395F6878" w:rsidR="003A00E2" w:rsidRDefault="003A00E2" w:rsidP="003A00E2">
            <w:pPr>
              <w:rPr>
                <w:lang w:eastAsia="zh-TW"/>
              </w:rPr>
            </w:pPr>
            <w:r>
              <w:rPr>
                <w:rFonts w:hint="eastAsia"/>
                <w:lang w:eastAsia="zh-TW"/>
              </w:rPr>
              <w:t>①</w:t>
            </w:r>
            <w:r>
              <w:rPr>
                <w:rFonts w:hint="eastAsia"/>
                <w:lang w:eastAsia="zh-TW"/>
              </w:rPr>
              <w:t>DEF</w:t>
            </w:r>
            <w:r>
              <w:rPr>
                <w:rFonts w:hint="eastAsia"/>
                <w:lang w:eastAsia="zh-TW"/>
              </w:rPr>
              <w:t>塩酸塩錠○</w:t>
            </w:r>
            <w:r>
              <w:rPr>
                <w:rFonts w:hint="eastAsia"/>
                <w:lang w:eastAsia="zh-TW"/>
              </w:rPr>
              <w:t>mg</w:t>
            </w:r>
            <w:r>
              <w:rPr>
                <w:rFonts w:hint="eastAsia"/>
                <w:lang w:eastAsia="zh-TW"/>
              </w:rPr>
              <w:t>「△△」</w:t>
            </w:r>
          </w:p>
          <w:p w14:paraId="1F1A04B7" w14:textId="0B22B0BE" w:rsidR="00C83126" w:rsidRPr="00183ECB" w:rsidRDefault="003A00E2" w:rsidP="00F66B24">
            <w:pPr>
              <w:rPr>
                <w:lang w:eastAsia="zh-TW"/>
              </w:rPr>
            </w:pPr>
            <w:r>
              <w:rPr>
                <w:rFonts w:hint="eastAsia"/>
                <w:lang w:eastAsia="zh-TW"/>
              </w:rPr>
              <w:t>②</w:t>
            </w:r>
            <w:r>
              <w:rPr>
                <w:rFonts w:hint="eastAsia"/>
                <w:lang w:eastAsia="zh-TW"/>
              </w:rPr>
              <w:t>DEF</w:t>
            </w:r>
            <w:r>
              <w:rPr>
                <w:rFonts w:hint="eastAsia"/>
                <w:lang w:eastAsia="zh-TW"/>
              </w:rPr>
              <w:t>塩酸塩錠●</w:t>
            </w:r>
            <w:r>
              <w:rPr>
                <w:rFonts w:hint="eastAsia"/>
                <w:lang w:eastAsia="zh-TW"/>
              </w:rPr>
              <w:t>mg</w:t>
            </w:r>
            <w:r>
              <w:rPr>
                <w:rFonts w:hint="eastAsia"/>
                <w:lang w:eastAsia="zh-TW"/>
              </w:rPr>
              <w:t>「△△」</w:t>
            </w:r>
          </w:p>
        </w:tc>
      </w:tr>
      <w:tr w:rsidR="00B46A5C" w:rsidRPr="00183ECB" w14:paraId="0C52A096" w14:textId="77777777" w:rsidTr="003E536A">
        <w:trPr>
          <w:trHeight w:val="680"/>
          <w:jc w:val="center"/>
        </w:trPr>
        <w:tc>
          <w:tcPr>
            <w:tcW w:w="1774" w:type="dxa"/>
            <w:tcBorders>
              <w:left w:val="single" w:sz="12" w:space="0" w:color="auto"/>
              <w:right w:val="single" w:sz="4" w:space="0" w:color="auto"/>
            </w:tcBorders>
            <w:vAlign w:val="center"/>
          </w:tcPr>
          <w:p w14:paraId="0DCDA0FE" w14:textId="77777777" w:rsidR="00B46A5C" w:rsidRPr="00183ECB" w:rsidRDefault="00B46A5C" w:rsidP="00B46A5C">
            <w:pPr>
              <w:jc w:val="distribute"/>
            </w:pPr>
            <w:r w:rsidRPr="00183ECB">
              <w:rPr>
                <w:rFonts w:hint="eastAsia"/>
              </w:rPr>
              <w:t>有効成分</w:t>
            </w:r>
          </w:p>
        </w:tc>
        <w:tc>
          <w:tcPr>
            <w:tcW w:w="7298" w:type="dxa"/>
            <w:gridSpan w:val="3"/>
            <w:tcBorders>
              <w:left w:val="single" w:sz="4" w:space="0" w:color="auto"/>
              <w:right w:val="single" w:sz="12" w:space="0" w:color="auto"/>
            </w:tcBorders>
            <w:vAlign w:val="center"/>
          </w:tcPr>
          <w:p w14:paraId="24A5EBC5" w14:textId="17E00CB1" w:rsidR="00B46A5C" w:rsidRPr="00183ECB" w:rsidRDefault="00F66B24" w:rsidP="00B46A5C">
            <w:r w:rsidRPr="00F66B24">
              <w:rPr>
                <w:rFonts w:hint="eastAsia"/>
              </w:rPr>
              <w:t>DEF</w:t>
            </w:r>
            <w:r w:rsidRPr="00F66B24">
              <w:rPr>
                <w:rFonts w:hint="eastAsia"/>
              </w:rPr>
              <w:t>塩酸塩</w:t>
            </w:r>
          </w:p>
        </w:tc>
      </w:tr>
      <w:tr w:rsidR="00B46A5C" w:rsidRPr="00183ECB" w14:paraId="693BBB0C" w14:textId="77777777" w:rsidTr="003E536A">
        <w:trPr>
          <w:trHeight w:val="680"/>
          <w:jc w:val="center"/>
        </w:trPr>
        <w:tc>
          <w:tcPr>
            <w:tcW w:w="1774" w:type="dxa"/>
            <w:tcBorders>
              <w:left w:val="single" w:sz="12" w:space="0" w:color="auto"/>
              <w:right w:val="single" w:sz="4" w:space="0" w:color="auto"/>
            </w:tcBorders>
            <w:vAlign w:val="center"/>
          </w:tcPr>
          <w:p w14:paraId="58E760EC" w14:textId="0DD9CE96" w:rsidR="00B46A5C" w:rsidRPr="00183ECB" w:rsidRDefault="00B46A5C" w:rsidP="00B46A5C">
            <w:pPr>
              <w:jc w:val="distribute"/>
            </w:pPr>
            <w:r w:rsidRPr="00183ECB">
              <w:rPr>
                <w:rFonts w:hint="eastAsia"/>
              </w:rPr>
              <w:t>含量及び剤</w:t>
            </w:r>
            <w:r w:rsidR="00B81068" w:rsidRPr="00183ECB">
              <w:rPr>
                <w:rFonts w:hint="eastAsia"/>
              </w:rPr>
              <w:t>形</w:t>
            </w:r>
            <w:bookmarkStart w:id="0" w:name="_Ref236399296"/>
            <w:r w:rsidR="00C3076C">
              <w:rPr>
                <w:rStyle w:val="afff8"/>
              </w:rPr>
              <w:footnoteReference w:id="3"/>
            </w:r>
            <w:bookmarkEnd w:id="0"/>
          </w:p>
        </w:tc>
        <w:tc>
          <w:tcPr>
            <w:tcW w:w="7298" w:type="dxa"/>
            <w:gridSpan w:val="3"/>
            <w:tcBorders>
              <w:left w:val="single" w:sz="4" w:space="0" w:color="auto"/>
              <w:right w:val="single" w:sz="12" w:space="0" w:color="auto"/>
            </w:tcBorders>
            <w:vAlign w:val="center"/>
          </w:tcPr>
          <w:p w14:paraId="10357C43" w14:textId="370607E2" w:rsidR="003A00E2" w:rsidRDefault="003A00E2" w:rsidP="003A00E2">
            <w:pPr>
              <w:pStyle w:val="ListNumeric1"/>
              <w:numPr>
                <w:ilvl w:val="0"/>
                <w:numId w:val="51"/>
              </w:numPr>
            </w:pPr>
            <w:r>
              <w:t>1</w:t>
            </w:r>
            <w:r>
              <w:t>錠中に</w:t>
            </w:r>
            <w:r>
              <w:t>DEF</w:t>
            </w:r>
            <w:r>
              <w:t>塩酸塩を</w:t>
            </w:r>
            <w:r>
              <w:rPr>
                <w:rFonts w:hint="eastAsia"/>
              </w:rPr>
              <w:t>○</w:t>
            </w:r>
            <w:r>
              <w:t>mg</w:t>
            </w:r>
            <w:r>
              <w:t>（</w:t>
            </w:r>
            <w:r>
              <w:rPr>
                <w:rFonts w:hint="eastAsia"/>
              </w:rPr>
              <w:t>○○○○</w:t>
            </w:r>
            <w:r>
              <w:t>として</w:t>
            </w:r>
            <w:r>
              <w:rPr>
                <w:rFonts w:hint="eastAsia"/>
              </w:rPr>
              <w:t>○</w:t>
            </w:r>
            <w:r>
              <w:t>mg</w:t>
            </w:r>
            <w:r>
              <w:t>）含有する・・・・・</w:t>
            </w:r>
          </w:p>
          <w:p w14:paraId="3853283F" w14:textId="09A237F2" w:rsidR="00C83126" w:rsidRPr="002C38F3" w:rsidRDefault="004E3E70" w:rsidP="000D7A65">
            <w:pPr>
              <w:pStyle w:val="ListNumeric1"/>
              <w:numPr>
                <w:ilvl w:val="0"/>
                <w:numId w:val="51"/>
              </w:numPr>
              <w:rPr>
                <w:color w:val="000000" w:themeColor="text1"/>
                <w:u w:val="single"/>
              </w:rPr>
            </w:pPr>
            <w:r>
              <w:t>1</w:t>
            </w:r>
            <w:r>
              <w:t>錠中に</w:t>
            </w:r>
            <w:r>
              <w:t>DEF</w:t>
            </w:r>
            <w:r>
              <w:t>塩酸塩を</w:t>
            </w:r>
            <w:r>
              <w:rPr>
                <w:rFonts w:hint="eastAsia"/>
              </w:rPr>
              <w:t>●</w:t>
            </w:r>
            <w:r>
              <w:t>mg</w:t>
            </w:r>
            <w:r>
              <w:t>（</w:t>
            </w:r>
            <w:r>
              <w:rPr>
                <w:rFonts w:hint="eastAsia"/>
              </w:rPr>
              <w:t>●●●●</w:t>
            </w:r>
            <w:r>
              <w:t>として</w:t>
            </w:r>
            <w:r>
              <w:rPr>
                <w:rFonts w:hint="eastAsia"/>
              </w:rPr>
              <w:t>●</w:t>
            </w:r>
            <w:r>
              <w:t>mg</w:t>
            </w:r>
            <w:r>
              <w:t>）含有する・・・・・</w:t>
            </w:r>
          </w:p>
        </w:tc>
      </w:tr>
      <w:tr w:rsidR="00B46A5C" w:rsidRPr="00183ECB" w14:paraId="092816ED" w14:textId="77777777" w:rsidTr="003E536A">
        <w:trPr>
          <w:trHeight w:val="680"/>
          <w:jc w:val="center"/>
        </w:trPr>
        <w:tc>
          <w:tcPr>
            <w:tcW w:w="1774" w:type="dxa"/>
            <w:tcBorders>
              <w:left w:val="single" w:sz="12" w:space="0" w:color="auto"/>
              <w:right w:val="single" w:sz="4" w:space="0" w:color="auto"/>
            </w:tcBorders>
            <w:vAlign w:val="center"/>
          </w:tcPr>
          <w:p w14:paraId="3383A41C" w14:textId="25C53D94" w:rsidR="00B46A5C" w:rsidRPr="00183ECB" w:rsidRDefault="00B46A5C" w:rsidP="00B46A5C">
            <w:pPr>
              <w:jc w:val="distribute"/>
            </w:pPr>
            <w:r w:rsidRPr="00183ECB">
              <w:rPr>
                <w:rFonts w:hint="eastAsia"/>
              </w:rPr>
              <w:t>用法及び用量</w:t>
            </w:r>
            <w:r w:rsidR="001E166E">
              <w:fldChar w:fldCharType="begin"/>
            </w:r>
            <w:r w:rsidR="001E166E">
              <w:instrText xml:space="preserve"> </w:instrText>
            </w:r>
            <w:r w:rsidR="001E166E">
              <w:rPr>
                <w:rFonts w:hint="eastAsia"/>
              </w:rPr>
              <w:instrText>NOTEREF _Ref236399296 \f \h</w:instrText>
            </w:r>
            <w:r w:rsidR="001E166E">
              <w:instrText xml:space="preserve"> </w:instrText>
            </w:r>
            <w:r w:rsidR="001E166E">
              <w:fldChar w:fldCharType="separate"/>
            </w:r>
            <w:r w:rsidR="001E166E" w:rsidRPr="000D7A65">
              <w:rPr>
                <w:rStyle w:val="afff8"/>
              </w:rPr>
              <w:t>2</w:t>
            </w:r>
            <w:r w:rsidR="001E166E">
              <w:fldChar w:fldCharType="end"/>
            </w:r>
          </w:p>
        </w:tc>
        <w:tc>
          <w:tcPr>
            <w:tcW w:w="7298" w:type="dxa"/>
            <w:gridSpan w:val="3"/>
            <w:tcBorders>
              <w:left w:val="single" w:sz="4" w:space="0" w:color="auto"/>
              <w:right w:val="single" w:sz="12" w:space="0" w:color="auto"/>
            </w:tcBorders>
            <w:vAlign w:val="center"/>
          </w:tcPr>
          <w:p w14:paraId="673A58CE" w14:textId="0EF1E3F0" w:rsidR="001E166E" w:rsidRDefault="001E166E" w:rsidP="001E166E">
            <w:r>
              <w:rPr>
                <w:rFonts w:hint="eastAsia"/>
              </w:rPr>
              <w:t>通常、成人には、○○○○として○</w:t>
            </w:r>
            <w:r>
              <w:rPr>
                <w:rFonts w:hint="eastAsia"/>
              </w:rPr>
              <w:t>mg</w:t>
            </w:r>
            <w:r>
              <w:rPr>
                <w:rFonts w:hint="eastAsia"/>
              </w:rPr>
              <w:t>を経口投与する。</w:t>
            </w:r>
          </w:p>
          <w:p w14:paraId="446DC25C" w14:textId="77777777" w:rsidR="001E166E" w:rsidRDefault="001E166E" w:rsidP="001E166E">
            <w:r>
              <w:rPr>
                <w:rFonts w:hint="eastAsia"/>
              </w:rPr>
              <w:t>なお、年齢、症状に応じて適宜増減する。</w:t>
            </w:r>
          </w:p>
          <w:p w14:paraId="663B39DF" w14:textId="21BF1D53" w:rsidR="00D3536A" w:rsidRPr="00183ECB" w:rsidRDefault="001E166E" w:rsidP="00F7251A">
            <w:r>
              <w:rPr>
                <w:rFonts w:hint="eastAsia"/>
              </w:rPr>
              <w:t>（未定の場合は「・・・・・・・（予定）」とする）</w:t>
            </w:r>
          </w:p>
        </w:tc>
      </w:tr>
      <w:tr w:rsidR="00B46A5C" w:rsidRPr="00183ECB" w14:paraId="0F6B6D11" w14:textId="77777777" w:rsidTr="003E536A">
        <w:trPr>
          <w:trHeight w:val="680"/>
          <w:jc w:val="center"/>
        </w:trPr>
        <w:tc>
          <w:tcPr>
            <w:tcW w:w="1774" w:type="dxa"/>
            <w:tcBorders>
              <w:left w:val="single" w:sz="12" w:space="0" w:color="auto"/>
              <w:right w:val="single" w:sz="4" w:space="0" w:color="auto"/>
            </w:tcBorders>
            <w:vAlign w:val="center"/>
          </w:tcPr>
          <w:p w14:paraId="62043FB0" w14:textId="07B9D443" w:rsidR="00B46A5C" w:rsidRPr="00183ECB" w:rsidRDefault="00B46A5C" w:rsidP="00B46A5C">
            <w:pPr>
              <w:jc w:val="distribute"/>
            </w:pPr>
            <w:r w:rsidRPr="00183ECB">
              <w:rPr>
                <w:rFonts w:hint="eastAsia"/>
              </w:rPr>
              <w:t>効能又は効果</w:t>
            </w:r>
            <w:r w:rsidR="001E166E">
              <w:fldChar w:fldCharType="begin"/>
            </w:r>
            <w:r w:rsidR="001E166E">
              <w:instrText xml:space="preserve"> </w:instrText>
            </w:r>
            <w:r w:rsidR="001E166E">
              <w:rPr>
                <w:rFonts w:hint="eastAsia"/>
              </w:rPr>
              <w:instrText>NOTEREF _Ref236399296 \f \h</w:instrText>
            </w:r>
            <w:r w:rsidR="001E166E">
              <w:instrText xml:space="preserve"> </w:instrText>
            </w:r>
            <w:r w:rsidR="001E166E">
              <w:fldChar w:fldCharType="separate"/>
            </w:r>
            <w:r w:rsidR="001E166E" w:rsidRPr="000D7A65">
              <w:rPr>
                <w:rStyle w:val="afff8"/>
              </w:rPr>
              <w:t>2</w:t>
            </w:r>
            <w:r w:rsidR="001E166E">
              <w:fldChar w:fldCharType="end"/>
            </w:r>
          </w:p>
        </w:tc>
        <w:tc>
          <w:tcPr>
            <w:tcW w:w="7298" w:type="dxa"/>
            <w:gridSpan w:val="3"/>
            <w:tcBorders>
              <w:left w:val="single" w:sz="4" w:space="0" w:color="auto"/>
              <w:right w:val="single" w:sz="12" w:space="0" w:color="auto"/>
            </w:tcBorders>
            <w:vAlign w:val="center"/>
          </w:tcPr>
          <w:p w14:paraId="6210AFE8" w14:textId="6D1CBE0C" w:rsidR="00F7251A" w:rsidRPr="00085D8E" w:rsidRDefault="00F7251A" w:rsidP="00F7251A">
            <w:r w:rsidRPr="00085D8E">
              <w:rPr>
                <w:rFonts w:hint="eastAsia"/>
              </w:rPr>
              <w:t>効能</w:t>
            </w:r>
            <w:r w:rsidRPr="00085D8E">
              <w:rPr>
                <w:rFonts w:hint="eastAsia"/>
              </w:rPr>
              <w:t>A</w:t>
            </w:r>
            <w:r w:rsidRPr="00085D8E">
              <w:rPr>
                <w:rFonts w:hint="eastAsia"/>
              </w:rPr>
              <w:t>、効能</w:t>
            </w:r>
            <w:r w:rsidRPr="00085D8E">
              <w:rPr>
                <w:rFonts w:hint="eastAsia"/>
              </w:rPr>
              <w:t>B</w:t>
            </w:r>
          </w:p>
          <w:p w14:paraId="1D1A2789" w14:textId="3539449A" w:rsidR="003C18EA" w:rsidRPr="003C18EA" w:rsidRDefault="00F7251A" w:rsidP="00F7251A">
            <w:pPr>
              <w:rPr>
                <w:u w:val="single"/>
              </w:rPr>
            </w:pPr>
            <w:r w:rsidRPr="00085D8E">
              <w:rPr>
                <w:rFonts w:hint="eastAsia"/>
              </w:rPr>
              <w:t>（未定の場合は「・・・・・・・（予定）」とする）</w:t>
            </w:r>
          </w:p>
        </w:tc>
      </w:tr>
      <w:tr w:rsidR="00B46A5C" w:rsidRPr="00183ECB" w14:paraId="157F2DE6" w14:textId="77777777" w:rsidTr="003E536A">
        <w:trPr>
          <w:trHeight w:val="680"/>
          <w:jc w:val="center"/>
        </w:trPr>
        <w:tc>
          <w:tcPr>
            <w:tcW w:w="1774" w:type="dxa"/>
            <w:tcBorders>
              <w:left w:val="single" w:sz="12" w:space="0" w:color="auto"/>
              <w:right w:val="single" w:sz="4" w:space="0" w:color="auto"/>
            </w:tcBorders>
            <w:vAlign w:val="center"/>
          </w:tcPr>
          <w:p w14:paraId="2743E4CB" w14:textId="77777777" w:rsidR="00B46A5C" w:rsidRPr="00183ECB" w:rsidRDefault="00B46A5C" w:rsidP="00B46A5C">
            <w:pPr>
              <w:jc w:val="distribute"/>
            </w:pPr>
            <w:r w:rsidRPr="00183ECB">
              <w:rPr>
                <w:rFonts w:hint="eastAsia"/>
              </w:rPr>
              <w:t>承認条件</w:t>
            </w:r>
          </w:p>
        </w:tc>
        <w:tc>
          <w:tcPr>
            <w:tcW w:w="7298" w:type="dxa"/>
            <w:gridSpan w:val="3"/>
            <w:tcBorders>
              <w:left w:val="single" w:sz="4" w:space="0" w:color="auto"/>
              <w:right w:val="single" w:sz="12" w:space="0" w:color="auto"/>
            </w:tcBorders>
          </w:tcPr>
          <w:p w14:paraId="7BEB85F6" w14:textId="1DD8C2DD" w:rsidR="00B46A5C" w:rsidRPr="00183ECB" w:rsidRDefault="0056150C" w:rsidP="00E452A7">
            <w:pPr>
              <w:ind w:left="420" w:hangingChars="175" w:hanging="420"/>
              <w:rPr>
                <w:color w:val="000000" w:themeColor="text1"/>
              </w:rPr>
            </w:pPr>
            <w:r>
              <w:rPr>
                <w:rFonts w:hint="eastAsia"/>
                <w:color w:val="000000" w:themeColor="text1"/>
              </w:rPr>
              <w:t>（未定の場合は空欄とする）</w:t>
            </w:r>
          </w:p>
        </w:tc>
      </w:tr>
      <w:tr w:rsidR="00B46A5C" w:rsidRPr="00183ECB" w14:paraId="78EF1D83" w14:textId="77777777" w:rsidTr="003E536A">
        <w:trPr>
          <w:trHeight w:val="680"/>
          <w:jc w:val="center"/>
        </w:trPr>
        <w:tc>
          <w:tcPr>
            <w:tcW w:w="1774" w:type="dxa"/>
            <w:tcBorders>
              <w:left w:val="single" w:sz="12" w:space="0" w:color="auto"/>
              <w:bottom w:val="single" w:sz="12" w:space="0" w:color="auto"/>
              <w:right w:val="single" w:sz="4" w:space="0" w:color="auto"/>
            </w:tcBorders>
            <w:vAlign w:val="center"/>
          </w:tcPr>
          <w:p w14:paraId="4B108A06" w14:textId="77777777" w:rsidR="00B46A5C" w:rsidRPr="00183ECB" w:rsidRDefault="00B46A5C" w:rsidP="00B46A5C">
            <w:pPr>
              <w:jc w:val="distribute"/>
              <w:rPr>
                <w:szCs w:val="21"/>
              </w:rPr>
            </w:pPr>
            <w:r w:rsidRPr="00183ECB">
              <w:rPr>
                <w:rFonts w:hint="eastAsia"/>
                <w:szCs w:val="21"/>
              </w:rPr>
              <w:t>備考</w:t>
            </w:r>
          </w:p>
        </w:tc>
        <w:tc>
          <w:tcPr>
            <w:tcW w:w="7298" w:type="dxa"/>
            <w:gridSpan w:val="3"/>
            <w:tcBorders>
              <w:left w:val="single" w:sz="4" w:space="0" w:color="auto"/>
              <w:bottom w:val="single" w:sz="12" w:space="0" w:color="auto"/>
              <w:right w:val="single" w:sz="12" w:space="0" w:color="auto"/>
            </w:tcBorders>
            <w:vAlign w:val="center"/>
          </w:tcPr>
          <w:p w14:paraId="593C49FC" w14:textId="54C82F5C" w:rsidR="00B46A5C" w:rsidRPr="00183ECB" w:rsidRDefault="00BD73CB" w:rsidP="002E6096">
            <w:pPr>
              <w:pStyle w:val="ListBullet"/>
              <w:numPr>
                <w:ilvl w:val="0"/>
                <w:numId w:val="0"/>
              </w:numPr>
              <w:rPr>
                <w:szCs w:val="21"/>
              </w:rPr>
            </w:pPr>
            <w:r w:rsidRPr="00BD73CB">
              <w:rPr>
                <w:rFonts w:hint="eastAsia"/>
                <w:szCs w:val="21"/>
              </w:rPr>
              <w:t>・「先発医薬品</w:t>
            </w:r>
            <w:r w:rsidRPr="00BD73CB">
              <w:rPr>
                <w:rFonts w:hint="eastAsia"/>
                <w:szCs w:val="21"/>
              </w:rPr>
              <w:t xml:space="preserve"> ABC </w:t>
            </w:r>
            <w:r w:rsidRPr="00BD73CB">
              <w:rPr>
                <w:rFonts w:hint="eastAsia"/>
                <w:szCs w:val="21"/>
              </w:rPr>
              <w:t>錠（販売名）」に対する後発医薬品</w:t>
            </w:r>
          </w:p>
        </w:tc>
      </w:tr>
    </w:tbl>
    <w:p w14:paraId="084C2A0C" w14:textId="77777777" w:rsidR="00B46A5C" w:rsidRDefault="00B46A5C" w:rsidP="00B46A5C"/>
    <w:p w14:paraId="52C35DA8" w14:textId="730022CF" w:rsidR="00960B9B" w:rsidRDefault="00960B9B">
      <w:pPr>
        <w:widowControl/>
      </w:pPr>
      <w:r>
        <w:br w:type="page"/>
      </w:r>
    </w:p>
    <w:tbl>
      <w:tblPr>
        <w:tblW w:w="8534"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534"/>
      </w:tblGrid>
      <w:tr w:rsidR="00996155" w:rsidRPr="00AF3CCF" w14:paraId="374B6B8C" w14:textId="77777777" w:rsidTr="00F1195C">
        <w:trPr>
          <w:trHeight w:val="454"/>
          <w:jc w:val="center"/>
        </w:trPr>
        <w:tc>
          <w:tcPr>
            <w:tcW w:w="8534" w:type="dxa"/>
            <w:tcBorders>
              <w:top w:val="single" w:sz="12" w:space="0" w:color="auto"/>
              <w:left w:val="single" w:sz="12" w:space="0" w:color="auto"/>
              <w:bottom w:val="single" w:sz="12" w:space="0" w:color="auto"/>
              <w:right w:val="single" w:sz="12" w:space="0" w:color="auto"/>
            </w:tcBorders>
            <w:vAlign w:val="center"/>
          </w:tcPr>
          <w:p w14:paraId="2BECD245" w14:textId="77777777" w:rsidR="00996155" w:rsidRPr="00AF3CCF" w:rsidRDefault="00996155" w:rsidP="00F1195C">
            <w:pPr>
              <w:widowControl/>
            </w:pPr>
            <w:r w:rsidRPr="00AF3CCF">
              <w:lastRenderedPageBreak/>
              <w:br w:type="page"/>
            </w:r>
            <w:r w:rsidRPr="00AF3CCF">
              <w:rPr>
                <w:rFonts w:hint="eastAsia"/>
              </w:rPr>
              <w:t>変更の履歴</w:t>
            </w:r>
          </w:p>
        </w:tc>
      </w:tr>
      <w:tr w:rsidR="00996155" w:rsidRPr="00AF3CCF" w14:paraId="668A8971" w14:textId="77777777" w:rsidTr="00D81922">
        <w:trPr>
          <w:cantSplit/>
          <w:trHeight w:val="843"/>
          <w:jc w:val="center"/>
        </w:trPr>
        <w:tc>
          <w:tcPr>
            <w:tcW w:w="8534" w:type="dxa"/>
            <w:tcBorders>
              <w:top w:val="single" w:sz="12" w:space="0" w:color="auto"/>
              <w:left w:val="single" w:sz="12" w:space="0" w:color="auto"/>
              <w:bottom w:val="single" w:sz="4" w:space="0" w:color="auto"/>
              <w:right w:val="single" w:sz="12" w:space="0" w:color="auto"/>
            </w:tcBorders>
          </w:tcPr>
          <w:p w14:paraId="2DFEF1AD" w14:textId="77777777" w:rsidR="00960B9B" w:rsidRDefault="00996155" w:rsidP="00F1195C">
            <w:pPr>
              <w:widowControl/>
            </w:pPr>
            <w:r w:rsidRPr="00AF3CCF">
              <w:rPr>
                <w:rFonts w:hint="eastAsia"/>
              </w:rPr>
              <w:t>前回提出日</w:t>
            </w:r>
            <w:r>
              <w:rPr>
                <w:rFonts w:hint="eastAsia"/>
              </w:rPr>
              <w:t>：</w:t>
            </w:r>
          </w:p>
          <w:p w14:paraId="6369A277" w14:textId="4FA953C1" w:rsidR="00996155" w:rsidRPr="00AF3CCF" w:rsidRDefault="00996155" w:rsidP="00F1195C">
            <w:pPr>
              <w:widowControl/>
            </w:pPr>
            <w:r>
              <w:rPr>
                <w:rFonts w:hint="eastAsia"/>
              </w:rPr>
              <w:t>なし</w:t>
            </w:r>
          </w:p>
        </w:tc>
      </w:tr>
      <w:tr w:rsidR="00996155" w:rsidRPr="00AF3CCF" w14:paraId="659A8775" w14:textId="77777777" w:rsidTr="00D81922">
        <w:trPr>
          <w:trHeight w:val="690"/>
          <w:jc w:val="center"/>
        </w:trPr>
        <w:tc>
          <w:tcPr>
            <w:tcW w:w="8534" w:type="dxa"/>
            <w:tcBorders>
              <w:top w:val="single" w:sz="4" w:space="0" w:color="auto"/>
              <w:left w:val="single" w:sz="12" w:space="0" w:color="auto"/>
              <w:bottom w:val="single" w:sz="4" w:space="0" w:color="auto"/>
              <w:right w:val="single" w:sz="12" w:space="0" w:color="auto"/>
            </w:tcBorders>
          </w:tcPr>
          <w:p w14:paraId="0FEEC1DF" w14:textId="77777777" w:rsidR="00960B9B" w:rsidRDefault="00996155" w:rsidP="00F1195C">
            <w:pPr>
              <w:widowControl/>
            </w:pPr>
            <w:r w:rsidRPr="00AF3CCF">
              <w:rPr>
                <w:rFonts w:hint="eastAsia"/>
              </w:rPr>
              <w:t>変更内容の概要：</w:t>
            </w:r>
          </w:p>
          <w:p w14:paraId="6BC7A890" w14:textId="04BE3473" w:rsidR="00996155" w:rsidRPr="00AF3CCF" w:rsidRDefault="00996155" w:rsidP="00F1195C">
            <w:pPr>
              <w:widowControl/>
            </w:pPr>
            <w:r>
              <w:rPr>
                <w:rFonts w:hint="eastAsia"/>
              </w:rPr>
              <w:t>なし</w:t>
            </w:r>
          </w:p>
        </w:tc>
      </w:tr>
      <w:tr w:rsidR="00996155" w:rsidRPr="00AF3CCF" w14:paraId="10FE68FC" w14:textId="77777777" w:rsidTr="00D81922">
        <w:trPr>
          <w:trHeight w:val="700"/>
          <w:jc w:val="center"/>
        </w:trPr>
        <w:tc>
          <w:tcPr>
            <w:tcW w:w="8534" w:type="dxa"/>
            <w:tcBorders>
              <w:top w:val="single" w:sz="4" w:space="0" w:color="auto"/>
              <w:left w:val="single" w:sz="12" w:space="0" w:color="auto"/>
              <w:bottom w:val="single" w:sz="12" w:space="0" w:color="auto"/>
              <w:right w:val="single" w:sz="12" w:space="0" w:color="auto"/>
            </w:tcBorders>
          </w:tcPr>
          <w:p w14:paraId="55896085" w14:textId="77777777" w:rsidR="00960B9B" w:rsidRDefault="00996155" w:rsidP="00F1195C">
            <w:pPr>
              <w:widowControl/>
            </w:pPr>
            <w:r w:rsidRPr="00AF3CCF">
              <w:rPr>
                <w:rFonts w:hint="eastAsia"/>
              </w:rPr>
              <w:t>変更理由：</w:t>
            </w:r>
          </w:p>
          <w:p w14:paraId="744B8A1D" w14:textId="13D10A6B" w:rsidR="00996155" w:rsidRPr="00AF3CCF" w:rsidRDefault="00996155" w:rsidP="00F1195C">
            <w:pPr>
              <w:widowControl/>
            </w:pPr>
            <w:r>
              <w:rPr>
                <w:rFonts w:hint="eastAsia"/>
              </w:rPr>
              <w:t>なし</w:t>
            </w:r>
          </w:p>
        </w:tc>
      </w:tr>
    </w:tbl>
    <w:p w14:paraId="55AB739C" w14:textId="5D4247A5" w:rsidR="006756E6" w:rsidRDefault="006756E6" w:rsidP="00B46A5C"/>
    <w:p w14:paraId="71EC8A45" w14:textId="77777777" w:rsidR="0049455E" w:rsidRPr="00AF1112" w:rsidRDefault="0049455E" w:rsidP="001C5826">
      <w:pPr>
        <w:pStyle w:val="1"/>
        <w:pageBreakBefore/>
        <w:rPr>
          <w:b w:val="0"/>
          <w:bCs/>
        </w:rPr>
      </w:pPr>
      <w:bookmarkStart w:id="1" w:name="_Hlk68594363"/>
      <w:r w:rsidRPr="00AF1112">
        <w:rPr>
          <w:rFonts w:hint="eastAsia"/>
          <w:bCs/>
        </w:rPr>
        <w:lastRenderedPageBreak/>
        <w:t>医薬品リスク管理計画の概要</w:t>
      </w:r>
    </w:p>
    <w:bookmarkEnd w:id="1"/>
    <w:p w14:paraId="1A816C9C" w14:textId="49A0694F" w:rsidR="00CA66CB" w:rsidRPr="00AF1112" w:rsidRDefault="0049455E" w:rsidP="00CA66CB">
      <w:pPr>
        <w:pStyle w:val="21"/>
        <w:rPr>
          <w:b w:val="0"/>
          <w:bCs/>
        </w:rPr>
      </w:pPr>
      <w:r w:rsidRPr="00AF1112">
        <w:rPr>
          <w:rFonts w:hint="eastAsia"/>
          <w:bCs/>
        </w:rPr>
        <w:t>安全性検討事項</w:t>
      </w:r>
    </w:p>
    <w:p w14:paraId="005932CD" w14:textId="4FA7D212" w:rsidR="00AF1112" w:rsidRDefault="00AF1112" w:rsidP="00524A9D">
      <w:pPr>
        <w:pStyle w:val="31"/>
        <w:rPr>
          <w:b w:val="0"/>
          <w:bCs/>
        </w:rPr>
      </w:pPr>
      <w:r w:rsidRPr="00AF1112">
        <w:rPr>
          <w:rFonts w:hint="eastAsia"/>
          <w:bCs/>
        </w:rPr>
        <w:t>重要な特定されたリスク</w:t>
      </w:r>
    </w:p>
    <w:p w14:paraId="28AB34A9" w14:textId="77777777" w:rsidR="00865557" w:rsidRPr="00323BCE" w:rsidRDefault="00865557" w:rsidP="00085D8E">
      <w:pPr>
        <w:pStyle w:val="41"/>
        <w:rPr>
          <w:bCs w:val="0"/>
        </w:rPr>
      </w:pPr>
      <w:bookmarkStart w:id="2" w:name="_Hlk234248518"/>
      <w:r w:rsidRPr="00323BCE">
        <w:rPr>
          <w:rFonts w:hint="eastAsia"/>
          <w:bCs w:val="0"/>
        </w:rPr>
        <w:t>過敏症関連事象</w:t>
      </w:r>
    </w:p>
    <w:p w14:paraId="272D6D58" w14:textId="4F1C38D1" w:rsidR="00865557" w:rsidRDefault="00865557" w:rsidP="00085D8E">
      <w:pPr>
        <w:pStyle w:val="a3"/>
        <w:ind w:leftChars="100" w:left="240" w:firstLine="0"/>
        <w:rPr>
          <w:b/>
          <w:bCs/>
        </w:rPr>
      </w:pPr>
      <w:r w:rsidRPr="00085D8E">
        <w:rPr>
          <w:rFonts w:hint="eastAsia"/>
          <w:b/>
          <w:bCs/>
        </w:rPr>
        <w:t>重要な特定され</w:t>
      </w:r>
      <w:r w:rsidR="007215F3" w:rsidRPr="00CA3646">
        <w:rPr>
          <w:rFonts w:hint="eastAsia"/>
          <w:b/>
          <w:bCs/>
        </w:rPr>
        <w:t>たリスクとした理由：</w:t>
      </w:r>
    </w:p>
    <w:p w14:paraId="22410AEA" w14:textId="756628EF" w:rsidR="00A802E1" w:rsidRPr="00085D8E" w:rsidRDefault="00F36540" w:rsidP="00085D8E">
      <w:pPr>
        <w:pStyle w:val="a3"/>
        <w:ind w:leftChars="200" w:left="480" w:firstLine="0"/>
      </w:pPr>
      <w:r w:rsidRPr="00F36540">
        <w:rPr>
          <w:rFonts w:hint="eastAsia"/>
        </w:rPr>
        <w:t>先発医薬品において、「重要な特定されたリスク」とされており、電子添文の「重要な基本的注意」及び「重大な副作用」の項で注意喚起されている。</w:t>
      </w:r>
    </w:p>
    <w:bookmarkEnd w:id="2"/>
    <w:p w14:paraId="2FC2B923" w14:textId="77777777" w:rsidR="006958C7" w:rsidRDefault="006958C7" w:rsidP="00085D8E">
      <w:pPr>
        <w:pStyle w:val="a3"/>
        <w:ind w:leftChars="100" w:left="240" w:firstLine="0"/>
        <w:rPr>
          <w:b/>
          <w:bCs/>
        </w:rPr>
      </w:pPr>
      <w:r w:rsidRPr="00CA3646">
        <w:rPr>
          <w:rFonts w:hint="eastAsia"/>
          <w:b/>
          <w:bCs/>
        </w:rPr>
        <w:t>医薬品安全性監視活動の内容及びその選択理由：</w:t>
      </w:r>
    </w:p>
    <w:p w14:paraId="58FB2882" w14:textId="77777777" w:rsidR="00B34110" w:rsidRPr="00085D8E" w:rsidRDefault="00B34110" w:rsidP="00085D8E">
      <w:pPr>
        <w:pStyle w:val="a3"/>
        <w:ind w:leftChars="200" w:left="480" w:firstLine="0"/>
      </w:pPr>
      <w:r w:rsidRPr="00085D8E">
        <w:rPr>
          <w:rFonts w:hint="eastAsia"/>
        </w:rPr>
        <w:t>【内容】</w:t>
      </w:r>
    </w:p>
    <w:p w14:paraId="364DD68C" w14:textId="77777777" w:rsidR="00B34110" w:rsidRPr="00085D8E" w:rsidRDefault="00B34110" w:rsidP="00331CAA">
      <w:pPr>
        <w:pStyle w:val="a3"/>
        <w:ind w:leftChars="200" w:left="480" w:firstLineChars="100" w:firstLine="240"/>
      </w:pPr>
      <w:r w:rsidRPr="00085D8E">
        <w:rPr>
          <w:rFonts w:hint="eastAsia"/>
        </w:rPr>
        <w:t>・通常の医薬品安全性監視活動</w:t>
      </w:r>
    </w:p>
    <w:p w14:paraId="632C9219" w14:textId="77777777" w:rsidR="00B34110" w:rsidRPr="00085D8E" w:rsidRDefault="00B34110" w:rsidP="00085D8E">
      <w:pPr>
        <w:pStyle w:val="a3"/>
        <w:ind w:leftChars="200" w:left="480" w:firstLine="0"/>
      </w:pPr>
      <w:r w:rsidRPr="00085D8E">
        <w:rPr>
          <w:rFonts w:hint="eastAsia"/>
        </w:rPr>
        <w:t>【選択理由】</w:t>
      </w:r>
    </w:p>
    <w:p w14:paraId="074B09A0" w14:textId="71913C0F" w:rsidR="00B34110" w:rsidRPr="00085D8E" w:rsidRDefault="009D1B74" w:rsidP="00331CAA">
      <w:pPr>
        <w:pStyle w:val="a3"/>
        <w:ind w:leftChars="200" w:left="480" w:firstLineChars="100" w:firstLine="240"/>
      </w:pPr>
      <w:r w:rsidRPr="009D1B74">
        <w:rPr>
          <w:rFonts w:hint="eastAsia"/>
        </w:rPr>
        <w:t>通常の医薬品安全性監視活動により、過敏症関連事象の発現状況について情報収集を行う。</w:t>
      </w:r>
    </w:p>
    <w:p w14:paraId="6AC2AB39" w14:textId="5C454649" w:rsidR="007215F3" w:rsidRDefault="006958C7" w:rsidP="008E548B">
      <w:pPr>
        <w:pStyle w:val="a3"/>
        <w:ind w:leftChars="100" w:left="240" w:firstLine="0"/>
        <w:rPr>
          <w:b/>
          <w:bCs/>
        </w:rPr>
      </w:pPr>
      <w:r w:rsidRPr="00CA3646">
        <w:rPr>
          <w:rFonts w:hint="eastAsia"/>
          <w:b/>
          <w:bCs/>
        </w:rPr>
        <w:t>リスク最小化活動の内容及びその選択理由：</w:t>
      </w:r>
    </w:p>
    <w:p w14:paraId="2BA3E3D8" w14:textId="77777777" w:rsidR="00D0677A" w:rsidRPr="00085D8E" w:rsidRDefault="00D0677A" w:rsidP="00D0677A">
      <w:pPr>
        <w:pStyle w:val="a3"/>
        <w:ind w:leftChars="100" w:left="240"/>
      </w:pPr>
      <w:r w:rsidRPr="00085D8E">
        <w:rPr>
          <w:rFonts w:hint="eastAsia"/>
        </w:rPr>
        <w:t>【内容】</w:t>
      </w:r>
    </w:p>
    <w:p w14:paraId="5357F836" w14:textId="5954E67D" w:rsidR="00D0677A" w:rsidRPr="00085D8E" w:rsidRDefault="00D0677A" w:rsidP="00331CAA">
      <w:pPr>
        <w:pStyle w:val="a3"/>
        <w:ind w:leftChars="300" w:left="960" w:hangingChars="100" w:hanging="240"/>
      </w:pPr>
      <w:r w:rsidRPr="00085D8E">
        <w:rPr>
          <w:rFonts w:hint="eastAsia"/>
        </w:rPr>
        <w:t>・通常のリスク最小化活動として、電子添文の「重要な基本的注意」及び「重大な副作用」の項、並びに患者向医薬品ガイドに記載して注意喚起する。</w:t>
      </w:r>
    </w:p>
    <w:p w14:paraId="70DA14B1" w14:textId="33D31582" w:rsidR="00D0677A" w:rsidRPr="00085D8E" w:rsidRDefault="00D0677A" w:rsidP="00CF6404">
      <w:pPr>
        <w:pStyle w:val="a3"/>
        <w:ind w:leftChars="300" w:left="960" w:hangingChars="100" w:hanging="240"/>
      </w:pPr>
      <w:r w:rsidRPr="00085D8E">
        <w:rPr>
          <w:rFonts w:hint="eastAsia"/>
        </w:rPr>
        <w:t>・追加のリスク最小化活動として、患者向け資材</w:t>
      </w:r>
      <w:r w:rsidR="00CF3EED">
        <w:rPr>
          <w:rFonts w:hint="eastAsia"/>
        </w:rPr>
        <w:t>（</w:t>
      </w:r>
      <w:r w:rsidR="00793F53">
        <w:rPr>
          <w:rFonts w:hint="eastAsia"/>
        </w:rPr>
        <w:t>DEF</w:t>
      </w:r>
      <w:r w:rsidR="00793F53">
        <w:rPr>
          <w:rFonts w:hint="eastAsia"/>
        </w:rPr>
        <w:t>塩酸塩錠「△△」</w:t>
      </w:r>
      <w:r w:rsidR="00793F53" w:rsidRPr="00DA0AF9">
        <w:rPr>
          <w:rFonts w:hint="eastAsia"/>
          <w:color w:val="000000" w:themeColor="text1"/>
          <w:szCs w:val="21"/>
        </w:rPr>
        <w:t>による治療を受ける患者さんへ）</w:t>
      </w:r>
      <w:r w:rsidRPr="00085D8E">
        <w:rPr>
          <w:rFonts w:hint="eastAsia"/>
        </w:rPr>
        <w:t>の作成、</w:t>
      </w:r>
      <w:r w:rsidR="00CF3EED">
        <w:rPr>
          <w:rFonts w:hint="eastAsia"/>
        </w:rPr>
        <w:t>提供</w:t>
      </w:r>
      <w:r w:rsidRPr="00085D8E">
        <w:rPr>
          <w:rFonts w:hint="eastAsia"/>
        </w:rPr>
        <w:t>を行う。</w:t>
      </w:r>
    </w:p>
    <w:p w14:paraId="7958CBC6" w14:textId="77777777" w:rsidR="00D0677A" w:rsidRPr="00085D8E" w:rsidRDefault="00D0677A" w:rsidP="00D0677A">
      <w:pPr>
        <w:pStyle w:val="a3"/>
        <w:ind w:leftChars="100" w:left="240"/>
      </w:pPr>
      <w:r w:rsidRPr="00085D8E">
        <w:rPr>
          <w:rFonts w:hint="eastAsia"/>
        </w:rPr>
        <w:t>【選択理由】</w:t>
      </w:r>
    </w:p>
    <w:p w14:paraId="1180495B" w14:textId="54F96EF8" w:rsidR="00D0677A" w:rsidRDefault="00D0677A" w:rsidP="00CF6404">
      <w:pPr>
        <w:pStyle w:val="a3"/>
        <w:ind w:leftChars="300" w:left="720" w:firstLine="0"/>
      </w:pPr>
      <w:r w:rsidRPr="00085D8E">
        <w:rPr>
          <w:rFonts w:hint="eastAsia"/>
        </w:rPr>
        <w:t>過敏症関連事象の発現をより早期に発見し、重篤化を防ぐため、過敏症関連事象の初期症状及び具体的な処置内容を患者に対し確実に情報提供し、適正使用に関する理解を促す。</w:t>
      </w:r>
    </w:p>
    <w:p w14:paraId="54FB8C60" w14:textId="77777777" w:rsidR="00384B22" w:rsidRPr="00085D8E" w:rsidRDefault="00384B22" w:rsidP="00085D8E">
      <w:pPr>
        <w:pStyle w:val="a3"/>
        <w:ind w:leftChars="200" w:left="480" w:firstLine="0"/>
      </w:pPr>
    </w:p>
    <w:p w14:paraId="79D18418" w14:textId="6C5E89AE" w:rsidR="00BB3AE3" w:rsidRPr="00D965F0" w:rsidRDefault="00626A15" w:rsidP="00085D8E">
      <w:pPr>
        <w:pStyle w:val="41"/>
      </w:pPr>
      <w:r w:rsidRPr="00626A15">
        <w:rPr>
          <w:rFonts w:hint="eastAsia"/>
        </w:rPr>
        <w:t>感染症</w:t>
      </w:r>
    </w:p>
    <w:p w14:paraId="6074351D" w14:textId="77777777" w:rsidR="006958C7" w:rsidRDefault="006958C7" w:rsidP="008E548B">
      <w:pPr>
        <w:pStyle w:val="a3"/>
        <w:ind w:leftChars="100" w:left="240" w:firstLine="0"/>
        <w:rPr>
          <w:b/>
          <w:bCs/>
          <w:szCs w:val="32"/>
        </w:rPr>
      </w:pPr>
      <w:r w:rsidRPr="00CA3646">
        <w:rPr>
          <w:rFonts w:hint="eastAsia"/>
          <w:b/>
          <w:bCs/>
          <w:szCs w:val="32"/>
        </w:rPr>
        <w:t>重要な特定されたリスクとした理由：</w:t>
      </w:r>
    </w:p>
    <w:p w14:paraId="339C9310" w14:textId="0CD0920D" w:rsidR="009E4731" w:rsidRPr="00085D8E" w:rsidRDefault="00D31901" w:rsidP="000D7A65">
      <w:pPr>
        <w:pStyle w:val="a3"/>
        <w:ind w:leftChars="200" w:left="480" w:firstLine="0"/>
        <w:rPr>
          <w:szCs w:val="32"/>
        </w:rPr>
      </w:pPr>
      <w:bookmarkStart w:id="3" w:name="_Hlk234248699"/>
      <w:r w:rsidRPr="00F36540">
        <w:rPr>
          <w:rFonts w:hint="eastAsia"/>
        </w:rPr>
        <w:t>先発医薬品において、「重要な特定されたリスク」とされており、電子添文の「重要な基本的注意」及び「重大な副作用」の項で注意喚起されている。</w:t>
      </w:r>
    </w:p>
    <w:bookmarkEnd w:id="3"/>
    <w:p w14:paraId="65267ED6" w14:textId="77777777" w:rsidR="006958C7" w:rsidRDefault="006958C7" w:rsidP="008E548B">
      <w:pPr>
        <w:pStyle w:val="a3"/>
        <w:ind w:leftChars="100" w:left="240" w:firstLine="0"/>
        <w:rPr>
          <w:b/>
          <w:bCs/>
          <w:szCs w:val="32"/>
        </w:rPr>
      </w:pPr>
      <w:r w:rsidRPr="00CA3646">
        <w:rPr>
          <w:rFonts w:hint="eastAsia"/>
          <w:b/>
          <w:bCs/>
          <w:szCs w:val="32"/>
        </w:rPr>
        <w:t>医薬品安全性監視活動の内容及びその選択理由：</w:t>
      </w:r>
    </w:p>
    <w:p w14:paraId="39D48BE8" w14:textId="77777777" w:rsidR="00B955E2" w:rsidRPr="000550D1" w:rsidRDefault="00B955E2" w:rsidP="00B955E2">
      <w:pPr>
        <w:pStyle w:val="a3"/>
        <w:ind w:leftChars="200" w:left="480" w:firstLine="0"/>
      </w:pPr>
      <w:r w:rsidRPr="000550D1">
        <w:rPr>
          <w:rFonts w:hint="eastAsia"/>
        </w:rPr>
        <w:t>【内容】</w:t>
      </w:r>
    </w:p>
    <w:p w14:paraId="2A081F12" w14:textId="77777777" w:rsidR="00B955E2" w:rsidRPr="000550D1" w:rsidRDefault="00B955E2" w:rsidP="00331CAA">
      <w:pPr>
        <w:pStyle w:val="a3"/>
        <w:ind w:leftChars="200" w:left="480" w:firstLineChars="100" w:firstLine="240"/>
      </w:pPr>
      <w:r w:rsidRPr="000550D1">
        <w:rPr>
          <w:rFonts w:hint="eastAsia"/>
        </w:rPr>
        <w:t>・通常の医薬品安全性監視活動</w:t>
      </w:r>
    </w:p>
    <w:p w14:paraId="149CBC93" w14:textId="77777777" w:rsidR="00B955E2" w:rsidRPr="000550D1" w:rsidRDefault="00B955E2" w:rsidP="00B955E2">
      <w:pPr>
        <w:pStyle w:val="a3"/>
        <w:ind w:leftChars="200" w:left="480" w:firstLine="0"/>
      </w:pPr>
      <w:r w:rsidRPr="000550D1">
        <w:rPr>
          <w:rFonts w:hint="eastAsia"/>
        </w:rPr>
        <w:t>【選択理由】</w:t>
      </w:r>
    </w:p>
    <w:p w14:paraId="01E9E9D7" w14:textId="543846DA" w:rsidR="00937BBB" w:rsidRPr="00085D8E" w:rsidRDefault="00937BBB" w:rsidP="00CF6404">
      <w:pPr>
        <w:pStyle w:val="a3"/>
        <w:ind w:leftChars="300" w:left="720" w:firstLine="0"/>
      </w:pPr>
      <w:r w:rsidRPr="009D1B74">
        <w:rPr>
          <w:rFonts w:hint="eastAsia"/>
        </w:rPr>
        <w:t>通常の医薬品安全性監視活動により、</w:t>
      </w:r>
      <w:r>
        <w:rPr>
          <w:rFonts w:hint="eastAsia"/>
        </w:rPr>
        <w:t>感染症</w:t>
      </w:r>
      <w:r w:rsidRPr="009D1B74">
        <w:rPr>
          <w:rFonts w:hint="eastAsia"/>
        </w:rPr>
        <w:t>の発現状況について情報収集を行う。</w:t>
      </w:r>
    </w:p>
    <w:p w14:paraId="10DCC7C3" w14:textId="77777777" w:rsidR="006958C7" w:rsidRDefault="006958C7" w:rsidP="008E548B">
      <w:pPr>
        <w:pStyle w:val="a3"/>
        <w:ind w:leftChars="100" w:left="240" w:firstLine="0"/>
        <w:rPr>
          <w:b/>
          <w:bCs/>
          <w:szCs w:val="32"/>
        </w:rPr>
      </w:pPr>
      <w:r w:rsidRPr="00CA3646">
        <w:rPr>
          <w:rFonts w:hint="eastAsia"/>
          <w:b/>
          <w:bCs/>
          <w:szCs w:val="32"/>
        </w:rPr>
        <w:t>リスク最小化活動の内容及びその選択理由：</w:t>
      </w:r>
    </w:p>
    <w:p w14:paraId="4B3E027A" w14:textId="77777777" w:rsidR="0079643A" w:rsidRPr="00085D8E" w:rsidRDefault="0079643A" w:rsidP="00085D8E">
      <w:pPr>
        <w:pStyle w:val="a3"/>
        <w:ind w:leftChars="200" w:left="480" w:firstLine="0"/>
        <w:rPr>
          <w:szCs w:val="32"/>
        </w:rPr>
      </w:pPr>
      <w:r w:rsidRPr="00085D8E">
        <w:rPr>
          <w:rFonts w:hint="eastAsia"/>
          <w:szCs w:val="32"/>
        </w:rPr>
        <w:t>【内容】</w:t>
      </w:r>
    </w:p>
    <w:p w14:paraId="6CE5AA95" w14:textId="30F61410" w:rsidR="0079643A" w:rsidRPr="00085D8E" w:rsidRDefault="0079643A" w:rsidP="00331CAA">
      <w:pPr>
        <w:pStyle w:val="a3"/>
        <w:ind w:leftChars="300" w:left="960" w:hangingChars="100" w:hanging="240"/>
        <w:rPr>
          <w:szCs w:val="32"/>
        </w:rPr>
      </w:pPr>
      <w:r w:rsidRPr="00085D8E">
        <w:rPr>
          <w:rFonts w:hint="eastAsia"/>
          <w:szCs w:val="32"/>
        </w:rPr>
        <w:t>・通常のリスク最小化活動として、電子添文の「警告」及び「重要な基本的注意」の項、並びに患者向医薬品ガイドに記載して注意喚起する。</w:t>
      </w:r>
    </w:p>
    <w:p w14:paraId="41CE08D8" w14:textId="77777777" w:rsidR="0079643A" w:rsidRPr="00085D8E" w:rsidRDefault="0079643A" w:rsidP="00331CAA">
      <w:pPr>
        <w:pStyle w:val="a3"/>
        <w:ind w:leftChars="200" w:left="480" w:firstLineChars="100" w:firstLine="240"/>
        <w:rPr>
          <w:szCs w:val="32"/>
        </w:rPr>
      </w:pPr>
      <w:r w:rsidRPr="00085D8E">
        <w:rPr>
          <w:rFonts w:hint="eastAsia"/>
          <w:szCs w:val="32"/>
        </w:rPr>
        <w:t>・追加のリスク最小化活動として、以下を実施する。</w:t>
      </w:r>
    </w:p>
    <w:p w14:paraId="183623E8" w14:textId="002311D7" w:rsidR="0079643A" w:rsidRPr="00085D8E" w:rsidRDefault="0079643A" w:rsidP="00CF6404">
      <w:pPr>
        <w:pStyle w:val="a3"/>
        <w:ind w:leftChars="400" w:left="1440" w:hangingChars="200" w:hanging="480"/>
        <w:rPr>
          <w:szCs w:val="32"/>
        </w:rPr>
      </w:pPr>
      <w:r w:rsidRPr="00085D8E">
        <w:rPr>
          <w:rFonts w:hint="eastAsia"/>
          <w:szCs w:val="32"/>
        </w:rPr>
        <w:t>１．医療従事者向け資材</w:t>
      </w:r>
      <w:r w:rsidR="00CF3EED">
        <w:rPr>
          <w:rFonts w:hint="eastAsia"/>
          <w:szCs w:val="32"/>
        </w:rPr>
        <w:t>（適正使用ガイド、</w:t>
      </w:r>
      <w:r w:rsidR="00CF3EED" w:rsidRPr="009A1513">
        <w:rPr>
          <w:rFonts w:hint="eastAsia"/>
        </w:rPr>
        <w:t>注意を要する副作用とその対策</w:t>
      </w:r>
      <w:r w:rsidR="00CF3EED">
        <w:rPr>
          <w:rFonts w:hint="eastAsia"/>
        </w:rPr>
        <w:t>～感染症～）</w:t>
      </w:r>
      <w:r w:rsidRPr="00085D8E">
        <w:rPr>
          <w:rFonts w:hint="eastAsia"/>
          <w:szCs w:val="32"/>
        </w:rPr>
        <w:t>の作成、</w:t>
      </w:r>
      <w:r w:rsidR="00CF3EED">
        <w:rPr>
          <w:rFonts w:hint="eastAsia"/>
          <w:szCs w:val="32"/>
        </w:rPr>
        <w:t>提供</w:t>
      </w:r>
    </w:p>
    <w:p w14:paraId="700C4229" w14:textId="5C700E3D" w:rsidR="0079643A" w:rsidRPr="00085D8E" w:rsidRDefault="0079643A" w:rsidP="00CF6404">
      <w:pPr>
        <w:pStyle w:val="a3"/>
        <w:ind w:leftChars="400" w:left="1440" w:hangingChars="200" w:hanging="480"/>
        <w:rPr>
          <w:szCs w:val="32"/>
        </w:rPr>
      </w:pPr>
      <w:r w:rsidRPr="00085D8E">
        <w:rPr>
          <w:rFonts w:hint="eastAsia"/>
          <w:szCs w:val="32"/>
        </w:rPr>
        <w:t>２．患者向け資材</w:t>
      </w:r>
      <w:r w:rsidR="00CF3EED">
        <w:rPr>
          <w:rFonts w:hint="eastAsia"/>
          <w:szCs w:val="32"/>
        </w:rPr>
        <w:t>（</w:t>
      </w:r>
      <w:r w:rsidR="00F763C1">
        <w:rPr>
          <w:rFonts w:hint="eastAsia"/>
        </w:rPr>
        <w:t>DEF</w:t>
      </w:r>
      <w:r w:rsidR="00F763C1">
        <w:rPr>
          <w:rFonts w:hint="eastAsia"/>
        </w:rPr>
        <w:t>塩酸塩錠「△△」</w:t>
      </w:r>
      <w:r w:rsidR="00F763C1" w:rsidRPr="00DA0AF9">
        <w:rPr>
          <w:rFonts w:hint="eastAsia"/>
          <w:color w:val="000000" w:themeColor="text1"/>
          <w:szCs w:val="21"/>
        </w:rPr>
        <w:t>による治療を受ける患者さんへ</w:t>
      </w:r>
      <w:r w:rsidR="00CF3EED">
        <w:rPr>
          <w:rFonts w:hint="eastAsia"/>
          <w:szCs w:val="32"/>
        </w:rPr>
        <w:t>）</w:t>
      </w:r>
      <w:r w:rsidRPr="00085D8E">
        <w:rPr>
          <w:rFonts w:hint="eastAsia"/>
          <w:szCs w:val="32"/>
        </w:rPr>
        <w:t>の作成、</w:t>
      </w:r>
      <w:r w:rsidR="00CF3EED">
        <w:rPr>
          <w:rFonts w:hint="eastAsia"/>
          <w:szCs w:val="32"/>
        </w:rPr>
        <w:t>提供</w:t>
      </w:r>
    </w:p>
    <w:p w14:paraId="215318A8" w14:textId="77777777" w:rsidR="0079643A" w:rsidRPr="00085D8E" w:rsidRDefault="0079643A" w:rsidP="00085D8E">
      <w:pPr>
        <w:pStyle w:val="a3"/>
        <w:ind w:leftChars="200" w:left="480" w:firstLine="0"/>
        <w:rPr>
          <w:szCs w:val="32"/>
        </w:rPr>
      </w:pPr>
      <w:r w:rsidRPr="00085D8E">
        <w:rPr>
          <w:rFonts w:hint="eastAsia"/>
          <w:szCs w:val="32"/>
        </w:rPr>
        <w:lastRenderedPageBreak/>
        <w:t>【選択理由】</w:t>
      </w:r>
    </w:p>
    <w:p w14:paraId="5AFFAFDD" w14:textId="740AC026" w:rsidR="00B955E2" w:rsidRPr="00085D8E" w:rsidRDefault="0079643A" w:rsidP="00CF6404">
      <w:pPr>
        <w:pStyle w:val="a3"/>
        <w:ind w:leftChars="300" w:left="720" w:firstLine="0"/>
        <w:rPr>
          <w:szCs w:val="32"/>
        </w:rPr>
      </w:pPr>
      <w:r w:rsidRPr="00085D8E">
        <w:rPr>
          <w:rFonts w:hint="eastAsia"/>
          <w:szCs w:val="32"/>
        </w:rPr>
        <w:t>感染症の発現をより早期に発見し、重篤化を防止するため、臨床試験における感染症の発現状況に関する情報及び臨床試験において実施されていた具体的な処置内容を医療従事者及び患者に対し確実に情報提供し、適正な使用に関する理解を促す。</w:t>
      </w:r>
    </w:p>
    <w:p w14:paraId="56E5E2E5" w14:textId="77777777" w:rsidR="00DE0A3E" w:rsidRDefault="00DE0A3E" w:rsidP="00DE0A3E">
      <w:pPr>
        <w:pStyle w:val="a3"/>
      </w:pPr>
    </w:p>
    <w:p w14:paraId="70DB4E47" w14:textId="5662D978" w:rsidR="0079643A" w:rsidRPr="00D965F0" w:rsidRDefault="00CE7641" w:rsidP="0079643A">
      <w:pPr>
        <w:pStyle w:val="41"/>
      </w:pPr>
      <w:r w:rsidRPr="00CE7641">
        <w:rPr>
          <w:rFonts w:hint="eastAsia"/>
        </w:rPr>
        <w:t>高血圧</w:t>
      </w:r>
    </w:p>
    <w:p w14:paraId="2856E458" w14:textId="77777777" w:rsidR="0079643A" w:rsidRDefault="0079643A" w:rsidP="0079643A">
      <w:pPr>
        <w:pStyle w:val="a3"/>
        <w:ind w:leftChars="100" w:left="240" w:firstLine="0"/>
        <w:rPr>
          <w:b/>
          <w:bCs/>
          <w:szCs w:val="32"/>
        </w:rPr>
      </w:pPr>
      <w:r w:rsidRPr="000550D1">
        <w:rPr>
          <w:rFonts w:hint="eastAsia"/>
          <w:b/>
          <w:bCs/>
          <w:szCs w:val="32"/>
        </w:rPr>
        <w:t>重要な特定されたリスクとした理由：</w:t>
      </w:r>
    </w:p>
    <w:p w14:paraId="78026E0A" w14:textId="77777777" w:rsidR="00090113" w:rsidRDefault="00D31901" w:rsidP="000D7A65">
      <w:pPr>
        <w:pStyle w:val="a3"/>
        <w:ind w:leftChars="200" w:left="480" w:firstLine="0"/>
      </w:pPr>
      <w:r w:rsidRPr="00F36540">
        <w:rPr>
          <w:rFonts w:hint="eastAsia"/>
        </w:rPr>
        <w:t>先発医薬品において、「重要な特定されたリスク」とされており、電子添文の「重要な基本的注意」及び「重大な副作用」の項で注意喚起されている。</w:t>
      </w:r>
    </w:p>
    <w:p w14:paraId="7B4B3B52" w14:textId="53AEE7E0" w:rsidR="0079643A" w:rsidRDefault="0079643A" w:rsidP="000355DC">
      <w:pPr>
        <w:pStyle w:val="a3"/>
        <w:ind w:leftChars="100" w:left="240" w:firstLine="0"/>
        <w:rPr>
          <w:b/>
          <w:bCs/>
          <w:szCs w:val="32"/>
        </w:rPr>
      </w:pPr>
      <w:r w:rsidRPr="000550D1">
        <w:rPr>
          <w:rFonts w:hint="eastAsia"/>
          <w:b/>
          <w:bCs/>
          <w:szCs w:val="32"/>
        </w:rPr>
        <w:t>医薬品安全性監視活動の内容及びその選択理由：</w:t>
      </w:r>
    </w:p>
    <w:p w14:paraId="7A321B44" w14:textId="77777777" w:rsidR="00CE7641" w:rsidRPr="00CE7641" w:rsidRDefault="00CE7641" w:rsidP="00085D8E">
      <w:pPr>
        <w:pStyle w:val="a3"/>
        <w:ind w:leftChars="200" w:left="480" w:firstLine="0"/>
      </w:pPr>
      <w:r w:rsidRPr="00CE7641">
        <w:rPr>
          <w:rFonts w:hint="eastAsia"/>
        </w:rPr>
        <w:t>【内容】</w:t>
      </w:r>
    </w:p>
    <w:p w14:paraId="6F4CF018" w14:textId="77777777" w:rsidR="00CE7641" w:rsidRPr="00CE7641" w:rsidRDefault="00CE7641" w:rsidP="00331CAA">
      <w:pPr>
        <w:pStyle w:val="a3"/>
        <w:ind w:leftChars="200" w:left="480" w:firstLineChars="100" w:firstLine="240"/>
      </w:pPr>
      <w:r w:rsidRPr="00CE7641">
        <w:rPr>
          <w:rFonts w:hint="eastAsia"/>
        </w:rPr>
        <w:t>・通常の医薬品安全性監視活動</w:t>
      </w:r>
    </w:p>
    <w:p w14:paraId="75A3B43D" w14:textId="77777777" w:rsidR="00CE7641" w:rsidRPr="00CE7641" w:rsidRDefault="00CE7641" w:rsidP="00085D8E">
      <w:pPr>
        <w:pStyle w:val="a3"/>
        <w:ind w:leftChars="200" w:left="480" w:firstLine="0"/>
      </w:pPr>
      <w:r w:rsidRPr="00CE7641">
        <w:rPr>
          <w:rFonts w:hint="eastAsia"/>
        </w:rPr>
        <w:t>【選択理由】</w:t>
      </w:r>
    </w:p>
    <w:p w14:paraId="457CD604" w14:textId="3069C62C" w:rsidR="00D31901" w:rsidRPr="00085D8E" w:rsidRDefault="00D31901" w:rsidP="00CF6404">
      <w:pPr>
        <w:pStyle w:val="a3"/>
        <w:ind w:leftChars="300" w:left="720" w:firstLine="0"/>
      </w:pPr>
      <w:r w:rsidRPr="009D1B74">
        <w:rPr>
          <w:rFonts w:hint="eastAsia"/>
        </w:rPr>
        <w:t>通常の医薬品安全性監視活動により、</w:t>
      </w:r>
      <w:r>
        <w:rPr>
          <w:rFonts w:hint="eastAsia"/>
        </w:rPr>
        <w:t>高血圧</w:t>
      </w:r>
      <w:r w:rsidRPr="009D1B74">
        <w:rPr>
          <w:rFonts w:hint="eastAsia"/>
        </w:rPr>
        <w:t>の発現状況について情報収集を行う。</w:t>
      </w:r>
    </w:p>
    <w:p w14:paraId="41DAE7BB" w14:textId="77777777" w:rsidR="0079643A" w:rsidRDefault="0079643A" w:rsidP="0079643A">
      <w:pPr>
        <w:pStyle w:val="a3"/>
        <w:ind w:leftChars="100" w:left="240" w:firstLine="0"/>
        <w:rPr>
          <w:b/>
          <w:bCs/>
          <w:szCs w:val="32"/>
        </w:rPr>
      </w:pPr>
      <w:r w:rsidRPr="000550D1">
        <w:rPr>
          <w:rFonts w:hint="eastAsia"/>
          <w:b/>
          <w:bCs/>
          <w:szCs w:val="32"/>
        </w:rPr>
        <w:t>リスク最小化活動の内容及びその選択理由：</w:t>
      </w:r>
    </w:p>
    <w:p w14:paraId="35AC85D2" w14:textId="77777777" w:rsidR="00E2026D" w:rsidRPr="00E2026D" w:rsidRDefault="00E2026D" w:rsidP="00085D8E">
      <w:pPr>
        <w:pStyle w:val="a3"/>
        <w:ind w:leftChars="200" w:left="480" w:firstLine="0"/>
        <w:rPr>
          <w:szCs w:val="32"/>
        </w:rPr>
      </w:pPr>
      <w:r w:rsidRPr="00E2026D">
        <w:rPr>
          <w:rFonts w:hint="eastAsia"/>
          <w:szCs w:val="32"/>
        </w:rPr>
        <w:t>【内容】</w:t>
      </w:r>
    </w:p>
    <w:p w14:paraId="50B77572" w14:textId="2F8154BE" w:rsidR="00E2026D" w:rsidRPr="00E2026D" w:rsidRDefault="00E2026D" w:rsidP="00331CAA">
      <w:pPr>
        <w:pStyle w:val="a3"/>
        <w:ind w:leftChars="300" w:left="960" w:hangingChars="100" w:hanging="240"/>
        <w:rPr>
          <w:szCs w:val="32"/>
        </w:rPr>
      </w:pPr>
      <w:r w:rsidRPr="00E2026D">
        <w:rPr>
          <w:rFonts w:hint="eastAsia"/>
          <w:szCs w:val="32"/>
        </w:rPr>
        <w:t>・通常のリスク最小化活動として、電子添文の「重要な基本的注意」及び「重大な副作用」の項、並びに患者向医薬品ガイドに記載して注意喚起する。</w:t>
      </w:r>
    </w:p>
    <w:p w14:paraId="29216BFC" w14:textId="77777777" w:rsidR="00E2026D" w:rsidRPr="00E2026D" w:rsidRDefault="00E2026D" w:rsidP="00331CAA">
      <w:pPr>
        <w:pStyle w:val="a3"/>
        <w:ind w:leftChars="200" w:left="480" w:firstLineChars="100" w:firstLine="240"/>
        <w:rPr>
          <w:szCs w:val="32"/>
        </w:rPr>
      </w:pPr>
      <w:r w:rsidRPr="00E2026D">
        <w:rPr>
          <w:rFonts w:hint="eastAsia"/>
          <w:szCs w:val="32"/>
        </w:rPr>
        <w:t>・追加のリスク最小化活動として、以下を実施する。</w:t>
      </w:r>
    </w:p>
    <w:p w14:paraId="023866A9" w14:textId="51DF2FA6" w:rsidR="00E2026D" w:rsidRPr="00E2026D" w:rsidRDefault="00E2026D" w:rsidP="00331CAA">
      <w:pPr>
        <w:pStyle w:val="a3"/>
        <w:ind w:leftChars="200" w:left="480" w:firstLineChars="200" w:firstLine="480"/>
        <w:rPr>
          <w:szCs w:val="32"/>
        </w:rPr>
      </w:pPr>
      <w:r w:rsidRPr="00E2026D">
        <w:rPr>
          <w:rFonts w:hint="eastAsia"/>
          <w:szCs w:val="32"/>
        </w:rPr>
        <w:t>１．医療従事者向け資材</w:t>
      </w:r>
      <w:r w:rsidR="00CF3EED">
        <w:rPr>
          <w:rFonts w:hint="eastAsia"/>
          <w:szCs w:val="32"/>
        </w:rPr>
        <w:t>（適正使用ガイド）</w:t>
      </w:r>
      <w:r w:rsidRPr="00E2026D">
        <w:rPr>
          <w:rFonts w:hint="eastAsia"/>
          <w:szCs w:val="32"/>
        </w:rPr>
        <w:t>の作成、</w:t>
      </w:r>
      <w:r w:rsidR="005850E3">
        <w:rPr>
          <w:rFonts w:hint="eastAsia"/>
          <w:szCs w:val="32"/>
        </w:rPr>
        <w:t>提供</w:t>
      </w:r>
    </w:p>
    <w:p w14:paraId="48C71924" w14:textId="7A33D455" w:rsidR="00E2026D" w:rsidRPr="00E2026D" w:rsidRDefault="00E2026D" w:rsidP="00CF6404">
      <w:pPr>
        <w:pStyle w:val="a3"/>
        <w:ind w:leftChars="400" w:left="1440" w:hangingChars="200" w:hanging="480"/>
        <w:rPr>
          <w:szCs w:val="32"/>
        </w:rPr>
      </w:pPr>
      <w:r w:rsidRPr="00E2026D">
        <w:rPr>
          <w:rFonts w:hint="eastAsia"/>
          <w:szCs w:val="32"/>
        </w:rPr>
        <w:t>２．患者向け資材</w:t>
      </w:r>
      <w:r w:rsidR="00CF3EED">
        <w:rPr>
          <w:rFonts w:hint="eastAsia"/>
          <w:szCs w:val="32"/>
        </w:rPr>
        <w:t>（</w:t>
      </w:r>
      <w:r w:rsidR="00F763C1">
        <w:rPr>
          <w:rFonts w:hint="eastAsia"/>
        </w:rPr>
        <w:t>DEF</w:t>
      </w:r>
      <w:r w:rsidR="00F763C1">
        <w:rPr>
          <w:rFonts w:hint="eastAsia"/>
        </w:rPr>
        <w:t>塩酸塩錠「△△」</w:t>
      </w:r>
      <w:r w:rsidR="00F763C1" w:rsidRPr="00DA0AF9">
        <w:rPr>
          <w:rFonts w:hint="eastAsia"/>
          <w:color w:val="000000" w:themeColor="text1"/>
          <w:szCs w:val="21"/>
        </w:rPr>
        <w:t>による治療を受ける患者さんへ</w:t>
      </w:r>
      <w:r w:rsidR="00CF3EED">
        <w:rPr>
          <w:rFonts w:hint="eastAsia"/>
        </w:rPr>
        <w:t>、</w:t>
      </w:r>
      <w:r w:rsidR="00F763C1">
        <w:rPr>
          <w:rFonts w:hint="eastAsia"/>
        </w:rPr>
        <w:t>DEF</w:t>
      </w:r>
      <w:r w:rsidR="00F763C1">
        <w:rPr>
          <w:rFonts w:hint="eastAsia"/>
        </w:rPr>
        <w:t>塩酸塩錠「△△」</w:t>
      </w:r>
      <w:r w:rsidR="00F763C1" w:rsidRPr="00DA0AF9">
        <w:rPr>
          <w:rFonts w:hint="eastAsia"/>
          <w:color w:val="000000" w:themeColor="text1"/>
          <w:szCs w:val="21"/>
        </w:rPr>
        <w:t>による治療を受ける患者さんへ</w:t>
      </w:r>
      <w:r w:rsidR="00CF3EED">
        <w:rPr>
          <w:rFonts w:hint="eastAsia"/>
        </w:rPr>
        <w:t>～高血圧について～</w:t>
      </w:r>
      <w:r w:rsidR="00CF3EED">
        <w:rPr>
          <w:rFonts w:hint="eastAsia"/>
          <w:szCs w:val="32"/>
        </w:rPr>
        <w:t>）</w:t>
      </w:r>
      <w:r w:rsidRPr="00E2026D">
        <w:rPr>
          <w:rFonts w:hint="eastAsia"/>
          <w:szCs w:val="32"/>
        </w:rPr>
        <w:t>の作成、</w:t>
      </w:r>
      <w:r w:rsidR="005850E3">
        <w:rPr>
          <w:rFonts w:hint="eastAsia"/>
          <w:szCs w:val="32"/>
        </w:rPr>
        <w:t>提供</w:t>
      </w:r>
    </w:p>
    <w:p w14:paraId="191C5951" w14:textId="77777777" w:rsidR="00E2026D" w:rsidRPr="00E2026D" w:rsidRDefault="00E2026D" w:rsidP="00085D8E">
      <w:pPr>
        <w:pStyle w:val="a3"/>
        <w:ind w:leftChars="200" w:left="480" w:firstLine="0"/>
        <w:rPr>
          <w:szCs w:val="32"/>
        </w:rPr>
      </w:pPr>
      <w:r w:rsidRPr="00E2026D">
        <w:rPr>
          <w:rFonts w:hint="eastAsia"/>
          <w:szCs w:val="32"/>
        </w:rPr>
        <w:t>【選択理由】</w:t>
      </w:r>
    </w:p>
    <w:p w14:paraId="1A8638FB" w14:textId="3A1E0D3D" w:rsidR="0079643A" w:rsidRPr="000550D1" w:rsidRDefault="00E2026D" w:rsidP="00CF6404">
      <w:pPr>
        <w:pStyle w:val="a3"/>
        <w:ind w:leftChars="300" w:left="720" w:firstLine="0"/>
        <w:rPr>
          <w:szCs w:val="32"/>
        </w:rPr>
      </w:pPr>
      <w:r w:rsidRPr="00E2026D">
        <w:rPr>
          <w:rFonts w:hint="eastAsia"/>
          <w:szCs w:val="32"/>
        </w:rPr>
        <w:t>臨床試験における有害事象の発現状況及び処置状況を医療従事者に対し情報提供することで、早期に適切な処置の実施を促す。また、患者向け資材にて患者自身による具体的な血圧管理方法を情報提供することで、副作用の早期発見を図る。</w:t>
      </w:r>
      <w:r w:rsidRPr="00E2026D">
        <w:rPr>
          <w:szCs w:val="32"/>
        </w:rPr>
        <w:cr/>
      </w:r>
    </w:p>
    <w:p w14:paraId="6903CC15" w14:textId="06FA7D6C" w:rsidR="0079643A" w:rsidRPr="00D965F0" w:rsidRDefault="00250E4A" w:rsidP="0079643A">
      <w:pPr>
        <w:pStyle w:val="41"/>
      </w:pPr>
      <w:r w:rsidRPr="00250E4A">
        <w:rPr>
          <w:rFonts w:hint="eastAsia"/>
        </w:rPr>
        <w:t>肝障害</w:t>
      </w:r>
    </w:p>
    <w:p w14:paraId="51B92A9A" w14:textId="77777777" w:rsidR="0079643A" w:rsidRDefault="0079643A" w:rsidP="0079643A">
      <w:pPr>
        <w:pStyle w:val="a3"/>
        <w:ind w:leftChars="100" w:left="240" w:firstLine="0"/>
        <w:rPr>
          <w:b/>
          <w:bCs/>
          <w:szCs w:val="32"/>
        </w:rPr>
      </w:pPr>
      <w:r w:rsidRPr="000550D1">
        <w:rPr>
          <w:rFonts w:hint="eastAsia"/>
          <w:b/>
          <w:bCs/>
          <w:szCs w:val="32"/>
        </w:rPr>
        <w:t>重要な特定されたリスクとした理由：</w:t>
      </w:r>
    </w:p>
    <w:p w14:paraId="4977FCC3" w14:textId="77777777" w:rsidR="00D31901" w:rsidRDefault="00D31901" w:rsidP="000D7A65">
      <w:pPr>
        <w:pStyle w:val="a3"/>
        <w:ind w:leftChars="200" w:left="480" w:firstLine="0"/>
        <w:rPr>
          <w:szCs w:val="32"/>
        </w:rPr>
      </w:pPr>
      <w:r w:rsidRPr="00D31901">
        <w:rPr>
          <w:rFonts w:hint="eastAsia"/>
          <w:szCs w:val="32"/>
        </w:rPr>
        <w:t>先発医薬品において、「重要な特定されたリスク」とされており、電子添文の「重要な基本的注意」及び「重大な副作用」の項で注意喚起されている。</w:t>
      </w:r>
    </w:p>
    <w:p w14:paraId="038A4403" w14:textId="77777777" w:rsidR="0079643A" w:rsidRDefault="0079643A" w:rsidP="0079643A">
      <w:pPr>
        <w:pStyle w:val="a3"/>
        <w:ind w:leftChars="100" w:left="240" w:firstLine="0"/>
        <w:rPr>
          <w:b/>
          <w:bCs/>
          <w:szCs w:val="32"/>
        </w:rPr>
      </w:pPr>
      <w:r w:rsidRPr="000550D1">
        <w:rPr>
          <w:rFonts w:hint="eastAsia"/>
          <w:b/>
          <w:bCs/>
          <w:szCs w:val="32"/>
        </w:rPr>
        <w:t>医薬品安全性監視活動の内容及びその選択理由：</w:t>
      </w:r>
    </w:p>
    <w:p w14:paraId="2B932D2B" w14:textId="77777777" w:rsidR="00200B89" w:rsidRPr="00200B89" w:rsidRDefault="00200B89" w:rsidP="00085D8E">
      <w:pPr>
        <w:pStyle w:val="a3"/>
        <w:ind w:leftChars="200" w:left="480" w:firstLine="0"/>
      </w:pPr>
      <w:r w:rsidRPr="00200B89">
        <w:rPr>
          <w:rFonts w:hint="eastAsia"/>
        </w:rPr>
        <w:t>【内容】</w:t>
      </w:r>
    </w:p>
    <w:p w14:paraId="48388FEE" w14:textId="77777777" w:rsidR="00200B89" w:rsidRPr="00200B89" w:rsidRDefault="00200B89" w:rsidP="00331CAA">
      <w:pPr>
        <w:pStyle w:val="a3"/>
        <w:ind w:leftChars="200" w:left="480" w:firstLineChars="100" w:firstLine="240"/>
      </w:pPr>
      <w:r w:rsidRPr="00200B89">
        <w:rPr>
          <w:rFonts w:hint="eastAsia"/>
        </w:rPr>
        <w:t>・通常の医薬品安全性監視活動</w:t>
      </w:r>
    </w:p>
    <w:p w14:paraId="5665757B" w14:textId="77777777" w:rsidR="00200B89" w:rsidRPr="00200B89" w:rsidRDefault="00200B89" w:rsidP="00085D8E">
      <w:pPr>
        <w:pStyle w:val="a3"/>
        <w:ind w:leftChars="200" w:left="480" w:firstLine="0"/>
      </w:pPr>
      <w:r w:rsidRPr="00200B89">
        <w:rPr>
          <w:rFonts w:hint="eastAsia"/>
        </w:rPr>
        <w:t>【選択理由】</w:t>
      </w:r>
    </w:p>
    <w:p w14:paraId="5FBFFB66" w14:textId="14743F28" w:rsidR="00D31901" w:rsidRPr="00085D8E" w:rsidRDefault="00D31901" w:rsidP="00331CAA">
      <w:pPr>
        <w:pStyle w:val="a3"/>
        <w:ind w:leftChars="200" w:left="480" w:firstLineChars="100" w:firstLine="240"/>
      </w:pPr>
      <w:r w:rsidRPr="009D1B74">
        <w:rPr>
          <w:rFonts w:hint="eastAsia"/>
        </w:rPr>
        <w:t>通常の医薬品安全性監視活動により、</w:t>
      </w:r>
      <w:r w:rsidR="00DF1B4C">
        <w:rPr>
          <w:rFonts w:hint="eastAsia"/>
        </w:rPr>
        <w:t>肝障害</w:t>
      </w:r>
      <w:r w:rsidRPr="009D1B74">
        <w:rPr>
          <w:rFonts w:hint="eastAsia"/>
        </w:rPr>
        <w:t>の発現状況について情報収集を行う。</w:t>
      </w:r>
    </w:p>
    <w:p w14:paraId="786AF433" w14:textId="77777777" w:rsidR="0079643A" w:rsidRDefault="0079643A" w:rsidP="00085D8E">
      <w:pPr>
        <w:pStyle w:val="a3"/>
        <w:ind w:leftChars="100" w:left="240" w:firstLine="0"/>
        <w:rPr>
          <w:b/>
          <w:bCs/>
          <w:szCs w:val="32"/>
        </w:rPr>
      </w:pPr>
      <w:r w:rsidRPr="000550D1">
        <w:rPr>
          <w:rFonts w:hint="eastAsia"/>
          <w:b/>
          <w:bCs/>
          <w:szCs w:val="32"/>
        </w:rPr>
        <w:t>リスク最小化活動の内容及びその選択理由：</w:t>
      </w:r>
    </w:p>
    <w:p w14:paraId="74E71C4A" w14:textId="77777777" w:rsidR="00662A1E" w:rsidRPr="00085D8E" w:rsidRDefault="00662A1E" w:rsidP="00085D8E">
      <w:pPr>
        <w:pStyle w:val="a3"/>
        <w:ind w:leftChars="200" w:left="480" w:firstLine="0"/>
        <w:rPr>
          <w:szCs w:val="32"/>
        </w:rPr>
      </w:pPr>
      <w:r w:rsidRPr="00085D8E">
        <w:rPr>
          <w:rFonts w:hint="eastAsia"/>
          <w:szCs w:val="32"/>
        </w:rPr>
        <w:t>【内容】</w:t>
      </w:r>
    </w:p>
    <w:p w14:paraId="51D48654" w14:textId="7BA11E73" w:rsidR="00662A1E" w:rsidRPr="00085D8E" w:rsidRDefault="00662A1E" w:rsidP="00331CAA">
      <w:pPr>
        <w:pStyle w:val="a3"/>
        <w:ind w:leftChars="300" w:left="960" w:hangingChars="100" w:hanging="240"/>
        <w:rPr>
          <w:szCs w:val="32"/>
        </w:rPr>
      </w:pPr>
      <w:r w:rsidRPr="00085D8E">
        <w:rPr>
          <w:rFonts w:hint="eastAsia"/>
          <w:szCs w:val="32"/>
        </w:rPr>
        <w:lastRenderedPageBreak/>
        <w:t>・通常のリスク最小化活動として、電子添文の「重大な副作用」の項</w:t>
      </w:r>
      <w:r w:rsidR="00B569CB" w:rsidRPr="00E2026D">
        <w:rPr>
          <w:rFonts w:hint="eastAsia"/>
          <w:szCs w:val="32"/>
        </w:rPr>
        <w:t>、並びに患者向医薬品ガイド</w:t>
      </w:r>
      <w:r w:rsidRPr="00085D8E">
        <w:rPr>
          <w:rFonts w:hint="eastAsia"/>
          <w:szCs w:val="32"/>
        </w:rPr>
        <w:t>に記載して注意喚起する。</w:t>
      </w:r>
    </w:p>
    <w:p w14:paraId="613215E3" w14:textId="77777777" w:rsidR="00662A1E" w:rsidRPr="00085D8E" w:rsidRDefault="00662A1E" w:rsidP="00331CAA">
      <w:pPr>
        <w:pStyle w:val="a3"/>
        <w:ind w:leftChars="200" w:left="480" w:firstLineChars="100" w:firstLine="240"/>
        <w:rPr>
          <w:szCs w:val="32"/>
        </w:rPr>
      </w:pPr>
      <w:r w:rsidRPr="00085D8E">
        <w:rPr>
          <w:rFonts w:hint="eastAsia"/>
          <w:szCs w:val="32"/>
        </w:rPr>
        <w:t>・追加のリスク最小化活動として、以下を実施する。</w:t>
      </w:r>
    </w:p>
    <w:p w14:paraId="597E8958" w14:textId="3165C9B3" w:rsidR="00662A1E" w:rsidRPr="00085D8E" w:rsidRDefault="00662A1E" w:rsidP="00331CAA">
      <w:pPr>
        <w:pStyle w:val="a3"/>
        <w:ind w:leftChars="200" w:left="480" w:firstLineChars="200" w:firstLine="480"/>
        <w:rPr>
          <w:szCs w:val="32"/>
        </w:rPr>
      </w:pPr>
      <w:r w:rsidRPr="00085D8E">
        <w:rPr>
          <w:rFonts w:hint="eastAsia"/>
          <w:szCs w:val="32"/>
        </w:rPr>
        <w:t>１．医療従事者向け資材</w:t>
      </w:r>
      <w:r w:rsidR="00C4713A">
        <w:rPr>
          <w:rFonts w:hint="eastAsia"/>
          <w:szCs w:val="32"/>
        </w:rPr>
        <w:t>（適正使用ガイド）</w:t>
      </w:r>
      <w:r w:rsidRPr="00085D8E">
        <w:rPr>
          <w:rFonts w:hint="eastAsia"/>
          <w:szCs w:val="32"/>
        </w:rPr>
        <w:t>の作成、</w:t>
      </w:r>
      <w:r w:rsidR="005850E3">
        <w:rPr>
          <w:rFonts w:hint="eastAsia"/>
          <w:szCs w:val="32"/>
        </w:rPr>
        <w:t>提供</w:t>
      </w:r>
    </w:p>
    <w:p w14:paraId="6667D3AD" w14:textId="28F7A594" w:rsidR="00662A1E" w:rsidRPr="00085D8E" w:rsidRDefault="00662A1E" w:rsidP="00CF6404">
      <w:pPr>
        <w:pStyle w:val="a3"/>
        <w:ind w:leftChars="400" w:left="1440" w:hangingChars="200" w:hanging="480"/>
        <w:rPr>
          <w:szCs w:val="32"/>
        </w:rPr>
      </w:pPr>
      <w:r w:rsidRPr="00085D8E">
        <w:rPr>
          <w:rFonts w:hint="eastAsia"/>
          <w:szCs w:val="32"/>
        </w:rPr>
        <w:t>２．患者向け資材</w:t>
      </w:r>
      <w:r w:rsidR="00C4713A">
        <w:rPr>
          <w:rFonts w:hint="eastAsia"/>
          <w:szCs w:val="32"/>
        </w:rPr>
        <w:t>（</w:t>
      </w:r>
      <w:r w:rsidR="0014780F">
        <w:rPr>
          <w:rFonts w:hint="eastAsia"/>
        </w:rPr>
        <w:t>DEF</w:t>
      </w:r>
      <w:r w:rsidR="0014780F">
        <w:rPr>
          <w:rFonts w:hint="eastAsia"/>
        </w:rPr>
        <w:t>塩酸塩錠「△△」</w:t>
      </w:r>
      <w:r w:rsidR="0014780F" w:rsidRPr="00DA0AF9">
        <w:rPr>
          <w:rFonts w:hint="eastAsia"/>
          <w:color w:val="000000" w:themeColor="text1"/>
          <w:szCs w:val="21"/>
        </w:rPr>
        <w:t>による治療を受ける患者さんへ</w:t>
      </w:r>
      <w:r w:rsidR="00C4713A">
        <w:rPr>
          <w:rFonts w:hint="eastAsia"/>
          <w:szCs w:val="32"/>
        </w:rPr>
        <w:t>）</w:t>
      </w:r>
      <w:r w:rsidRPr="00085D8E">
        <w:rPr>
          <w:rFonts w:hint="eastAsia"/>
          <w:szCs w:val="32"/>
        </w:rPr>
        <w:t>の作成、</w:t>
      </w:r>
      <w:r w:rsidR="005850E3">
        <w:rPr>
          <w:rFonts w:hint="eastAsia"/>
          <w:szCs w:val="32"/>
        </w:rPr>
        <w:t>提供</w:t>
      </w:r>
    </w:p>
    <w:p w14:paraId="38308477" w14:textId="77777777" w:rsidR="00662A1E" w:rsidRPr="00085D8E" w:rsidRDefault="00662A1E" w:rsidP="00085D8E">
      <w:pPr>
        <w:pStyle w:val="a3"/>
        <w:ind w:leftChars="200" w:left="480" w:firstLine="0"/>
        <w:rPr>
          <w:szCs w:val="32"/>
        </w:rPr>
      </w:pPr>
      <w:r w:rsidRPr="00085D8E">
        <w:rPr>
          <w:rFonts w:hint="eastAsia"/>
          <w:szCs w:val="32"/>
        </w:rPr>
        <w:t>【選択理由】</w:t>
      </w:r>
    </w:p>
    <w:p w14:paraId="3441DA8D" w14:textId="43EFF7BE" w:rsidR="00662A1E" w:rsidRPr="00085D8E" w:rsidRDefault="00662A1E" w:rsidP="00CF6404">
      <w:pPr>
        <w:pStyle w:val="a3"/>
        <w:ind w:leftChars="300" w:left="720" w:firstLine="0"/>
        <w:rPr>
          <w:szCs w:val="32"/>
        </w:rPr>
      </w:pPr>
      <w:r w:rsidRPr="00085D8E">
        <w:rPr>
          <w:rFonts w:hint="eastAsia"/>
          <w:szCs w:val="32"/>
        </w:rPr>
        <w:t>臨床試験における有害事象の発現状況及び処置状況を医療従事者に対し情報提供することで、早期に適切な処置の実施を促す。また、患者向け資材にて、肝障害の自覚症状を情報提供することで、副作用の早期発見を図る。</w:t>
      </w:r>
    </w:p>
    <w:p w14:paraId="1165C817" w14:textId="77777777" w:rsidR="0079643A" w:rsidRPr="006958C7" w:rsidRDefault="0079643A" w:rsidP="00DE0A3E">
      <w:pPr>
        <w:pStyle w:val="a3"/>
      </w:pPr>
    </w:p>
    <w:p w14:paraId="42384E09" w14:textId="28F2D135" w:rsidR="00870091" w:rsidRDefault="00BB3AE3" w:rsidP="00870091">
      <w:pPr>
        <w:pStyle w:val="31"/>
        <w:rPr>
          <w:b w:val="0"/>
          <w:bCs/>
        </w:rPr>
      </w:pPr>
      <w:r w:rsidRPr="00AF1112">
        <w:rPr>
          <w:rFonts w:hint="eastAsia"/>
          <w:bCs/>
        </w:rPr>
        <w:t>重要な</w:t>
      </w:r>
      <w:r>
        <w:rPr>
          <w:rFonts w:hint="eastAsia"/>
          <w:bCs/>
        </w:rPr>
        <w:t>潜在的</w:t>
      </w:r>
      <w:r w:rsidRPr="00AF1112">
        <w:rPr>
          <w:rFonts w:hint="eastAsia"/>
          <w:bCs/>
        </w:rPr>
        <w:t>リスク</w:t>
      </w:r>
    </w:p>
    <w:p w14:paraId="6D443424" w14:textId="05432D75" w:rsidR="00870091" w:rsidRDefault="00870091" w:rsidP="00870091">
      <w:pPr>
        <w:pStyle w:val="41"/>
      </w:pPr>
      <w:r>
        <w:rPr>
          <w:rFonts w:hint="eastAsia"/>
        </w:rPr>
        <w:t>白血球減少</w:t>
      </w:r>
    </w:p>
    <w:p w14:paraId="35C985D5" w14:textId="3A290B79" w:rsidR="00870091" w:rsidRDefault="00870091" w:rsidP="00870091">
      <w:pPr>
        <w:pStyle w:val="a3"/>
        <w:ind w:leftChars="100" w:left="240" w:firstLine="0"/>
        <w:rPr>
          <w:b/>
          <w:bCs/>
          <w:szCs w:val="32"/>
        </w:rPr>
      </w:pPr>
      <w:r w:rsidRPr="000550D1">
        <w:rPr>
          <w:rFonts w:hint="eastAsia"/>
          <w:b/>
          <w:bCs/>
          <w:szCs w:val="32"/>
        </w:rPr>
        <w:t>重要な</w:t>
      </w:r>
      <w:r>
        <w:rPr>
          <w:rFonts w:hint="eastAsia"/>
          <w:b/>
          <w:bCs/>
          <w:szCs w:val="32"/>
        </w:rPr>
        <w:t>潜在的</w:t>
      </w:r>
      <w:r w:rsidRPr="000550D1">
        <w:rPr>
          <w:rFonts w:hint="eastAsia"/>
          <w:b/>
          <w:bCs/>
          <w:szCs w:val="32"/>
        </w:rPr>
        <w:t>リスクとした理由：</w:t>
      </w:r>
    </w:p>
    <w:p w14:paraId="0F1FFF5E" w14:textId="456BBAB3" w:rsidR="00870091" w:rsidRPr="00CE7641" w:rsidRDefault="00D31901" w:rsidP="00870091">
      <w:pPr>
        <w:pStyle w:val="a3"/>
        <w:ind w:leftChars="200" w:left="480" w:firstLine="0"/>
        <w:rPr>
          <w:szCs w:val="32"/>
        </w:rPr>
      </w:pPr>
      <w:bookmarkStart w:id="4" w:name="_Hlk234248887"/>
      <w:r>
        <w:rPr>
          <w:rFonts w:hint="eastAsia"/>
          <w:szCs w:val="32"/>
        </w:rPr>
        <w:t>先発医薬品において、「重要な潜在的リスク」とされている。</w:t>
      </w:r>
    </w:p>
    <w:bookmarkEnd w:id="4"/>
    <w:p w14:paraId="59947B75" w14:textId="77777777" w:rsidR="00870091" w:rsidRDefault="00870091" w:rsidP="00870091">
      <w:pPr>
        <w:pStyle w:val="a3"/>
        <w:ind w:leftChars="100" w:left="240" w:firstLine="0"/>
        <w:rPr>
          <w:b/>
          <w:bCs/>
          <w:szCs w:val="32"/>
        </w:rPr>
      </w:pPr>
      <w:r w:rsidRPr="000550D1">
        <w:rPr>
          <w:rFonts w:hint="eastAsia"/>
          <w:b/>
          <w:bCs/>
          <w:szCs w:val="32"/>
        </w:rPr>
        <w:t>医薬品安全性監視活動の内容及びその選択理由：</w:t>
      </w:r>
    </w:p>
    <w:p w14:paraId="197C49C3" w14:textId="7CAAA60F" w:rsidR="004D58E1" w:rsidRPr="004D58E1" w:rsidRDefault="004D58E1" w:rsidP="00085D8E">
      <w:pPr>
        <w:pStyle w:val="a3"/>
        <w:ind w:leftChars="200" w:left="480" w:firstLine="0"/>
      </w:pPr>
      <w:r w:rsidRPr="004D58E1">
        <w:rPr>
          <w:rFonts w:hint="eastAsia"/>
        </w:rPr>
        <w:t>【内容】</w:t>
      </w:r>
    </w:p>
    <w:p w14:paraId="50268AF1" w14:textId="77777777" w:rsidR="004D58E1" w:rsidRPr="004D58E1" w:rsidRDefault="004D58E1" w:rsidP="00331CAA">
      <w:pPr>
        <w:pStyle w:val="a3"/>
        <w:ind w:leftChars="200" w:left="480" w:firstLineChars="100" w:firstLine="240"/>
      </w:pPr>
      <w:r w:rsidRPr="004D58E1">
        <w:rPr>
          <w:rFonts w:hint="eastAsia"/>
        </w:rPr>
        <w:t>・通常の医薬品安全性監視活動</w:t>
      </w:r>
    </w:p>
    <w:p w14:paraId="092ADF9B" w14:textId="77777777" w:rsidR="004D58E1" w:rsidRPr="004D58E1" w:rsidRDefault="004D58E1" w:rsidP="00085D8E">
      <w:pPr>
        <w:pStyle w:val="a3"/>
        <w:ind w:leftChars="200" w:left="480" w:firstLine="0"/>
      </w:pPr>
      <w:r w:rsidRPr="004D58E1">
        <w:rPr>
          <w:rFonts w:hint="eastAsia"/>
        </w:rPr>
        <w:t>【選択理由】</w:t>
      </w:r>
    </w:p>
    <w:p w14:paraId="5812F847" w14:textId="2BC77DC4" w:rsidR="00D31901" w:rsidRPr="00085D8E" w:rsidRDefault="00D31901" w:rsidP="00331CAA">
      <w:pPr>
        <w:pStyle w:val="a3"/>
        <w:ind w:leftChars="200" w:left="480" w:firstLineChars="100" w:firstLine="240"/>
      </w:pPr>
      <w:r w:rsidRPr="009D1B74">
        <w:rPr>
          <w:rFonts w:hint="eastAsia"/>
        </w:rPr>
        <w:t>通常の医薬品安全性監視活動により、</w:t>
      </w:r>
      <w:r>
        <w:rPr>
          <w:rFonts w:hint="eastAsia"/>
        </w:rPr>
        <w:t>白血球減少</w:t>
      </w:r>
      <w:r w:rsidRPr="009D1B74">
        <w:rPr>
          <w:rFonts w:hint="eastAsia"/>
        </w:rPr>
        <w:t>の発現状況について情報収集を行う。</w:t>
      </w:r>
    </w:p>
    <w:p w14:paraId="3F61C49B" w14:textId="77777777" w:rsidR="00870091" w:rsidRDefault="00870091" w:rsidP="00870091">
      <w:pPr>
        <w:pStyle w:val="a3"/>
        <w:ind w:leftChars="100" w:left="240" w:firstLine="0"/>
        <w:rPr>
          <w:b/>
          <w:bCs/>
          <w:szCs w:val="32"/>
        </w:rPr>
      </w:pPr>
      <w:r w:rsidRPr="000550D1">
        <w:rPr>
          <w:rFonts w:hint="eastAsia"/>
          <w:b/>
          <w:bCs/>
          <w:szCs w:val="32"/>
        </w:rPr>
        <w:t>リスク最小化活動の内容及びその選択理由：</w:t>
      </w:r>
    </w:p>
    <w:p w14:paraId="71F94CF9" w14:textId="028DB43D" w:rsidR="00445781" w:rsidRPr="00445781" w:rsidRDefault="00870091" w:rsidP="00085D8E">
      <w:pPr>
        <w:pStyle w:val="a3"/>
        <w:ind w:leftChars="200" w:left="480" w:firstLine="0"/>
        <w:rPr>
          <w:szCs w:val="32"/>
        </w:rPr>
      </w:pPr>
      <w:r w:rsidRPr="00E2026D">
        <w:rPr>
          <w:rFonts w:hint="eastAsia"/>
          <w:szCs w:val="32"/>
        </w:rPr>
        <w:t>【</w:t>
      </w:r>
      <w:r w:rsidR="00445781" w:rsidRPr="00445781">
        <w:rPr>
          <w:rFonts w:hint="eastAsia"/>
          <w:szCs w:val="32"/>
        </w:rPr>
        <w:t>内容】</w:t>
      </w:r>
    </w:p>
    <w:p w14:paraId="040AE4F2" w14:textId="77777777" w:rsidR="00445781" w:rsidRPr="00445781" w:rsidRDefault="00445781" w:rsidP="00331CAA">
      <w:pPr>
        <w:pStyle w:val="a3"/>
        <w:ind w:leftChars="200" w:left="480" w:firstLineChars="100" w:firstLine="240"/>
        <w:rPr>
          <w:szCs w:val="32"/>
        </w:rPr>
      </w:pPr>
      <w:r w:rsidRPr="00445781">
        <w:rPr>
          <w:rFonts w:hint="eastAsia"/>
          <w:szCs w:val="32"/>
        </w:rPr>
        <w:t>・通常のリスク最小化活動：なし</w:t>
      </w:r>
    </w:p>
    <w:p w14:paraId="30FDCE63" w14:textId="77777777" w:rsidR="00445781" w:rsidRPr="00445781" w:rsidRDefault="00445781" w:rsidP="00085D8E">
      <w:pPr>
        <w:pStyle w:val="a3"/>
        <w:ind w:leftChars="200" w:left="480" w:firstLine="0"/>
        <w:rPr>
          <w:szCs w:val="32"/>
        </w:rPr>
      </w:pPr>
      <w:r w:rsidRPr="00445781">
        <w:rPr>
          <w:rFonts w:hint="eastAsia"/>
          <w:szCs w:val="32"/>
        </w:rPr>
        <w:t>【選択理由】</w:t>
      </w:r>
    </w:p>
    <w:p w14:paraId="7AACD746" w14:textId="12258970" w:rsidR="00870091" w:rsidRPr="00085D8E" w:rsidRDefault="00445781" w:rsidP="00CF6404">
      <w:pPr>
        <w:pStyle w:val="a3"/>
        <w:ind w:leftChars="300" w:left="720" w:firstLine="0"/>
        <w:rPr>
          <w:rFonts w:asciiTheme="majorEastAsia" w:eastAsiaTheme="majorEastAsia" w:hAnsiTheme="majorEastAsia"/>
          <w:b/>
          <w:bCs/>
          <w:szCs w:val="32"/>
        </w:rPr>
      </w:pPr>
      <w:r w:rsidRPr="00445781">
        <w:rPr>
          <w:rFonts w:hint="eastAsia"/>
          <w:szCs w:val="32"/>
        </w:rPr>
        <w:t>現時点において、本剤投与による白血球減少の発現リスクについては明確ではないため、電子添文での注意喚起は行わない。製造販売後の白血球減少の発現状況に応じて、注意喚起の必要性を検討する。</w:t>
      </w:r>
    </w:p>
    <w:p w14:paraId="27536547" w14:textId="77777777" w:rsidR="0011260A" w:rsidRPr="00D13283" w:rsidRDefault="0011260A" w:rsidP="00085D8E">
      <w:pPr>
        <w:pStyle w:val="a3"/>
        <w:ind w:left="100"/>
      </w:pPr>
    </w:p>
    <w:p w14:paraId="45611096" w14:textId="6477A1B1" w:rsidR="0011260A" w:rsidRDefault="0011260A" w:rsidP="00524A9D">
      <w:pPr>
        <w:pStyle w:val="31"/>
        <w:rPr>
          <w:b w:val="0"/>
          <w:bCs/>
        </w:rPr>
      </w:pPr>
      <w:r w:rsidRPr="00AF1112">
        <w:rPr>
          <w:rFonts w:hint="eastAsia"/>
          <w:bCs/>
        </w:rPr>
        <w:t>重要な</w:t>
      </w:r>
      <w:r>
        <w:rPr>
          <w:rFonts w:hint="eastAsia"/>
          <w:bCs/>
        </w:rPr>
        <w:t>不足情報</w:t>
      </w:r>
    </w:p>
    <w:p w14:paraId="248FEF14" w14:textId="01B0379A" w:rsidR="00D808EA" w:rsidRPr="00183ECB" w:rsidRDefault="00DE0A3E" w:rsidP="00085D8E">
      <w:pPr>
        <w:pStyle w:val="a3"/>
        <w:ind w:leftChars="100" w:left="240" w:firstLine="0"/>
      </w:pPr>
      <w:r>
        <w:rPr>
          <w:rFonts w:hint="eastAsia"/>
        </w:rPr>
        <w:t>なし</w:t>
      </w:r>
    </w:p>
    <w:p w14:paraId="40D39C85" w14:textId="77777777" w:rsidR="00D808EA" w:rsidRPr="0011260A" w:rsidRDefault="00D808EA" w:rsidP="00D808EA">
      <w:pPr>
        <w:pStyle w:val="21"/>
        <w:pageBreakBefore/>
        <w:rPr>
          <w:b w:val="0"/>
          <w:bCs/>
        </w:rPr>
      </w:pPr>
      <w:r w:rsidRPr="0011260A">
        <w:rPr>
          <w:rFonts w:hint="eastAsia"/>
          <w:bCs/>
        </w:rPr>
        <w:lastRenderedPageBreak/>
        <w:t>有効性に関する検討事項</w:t>
      </w:r>
    </w:p>
    <w:p w14:paraId="45B066F8" w14:textId="3B6A9022" w:rsidR="00D808EA" w:rsidRPr="00331CAA" w:rsidRDefault="000F1716" w:rsidP="00085D8E">
      <w:pPr>
        <w:pStyle w:val="a3"/>
        <w:ind w:leftChars="200" w:left="480" w:firstLine="0"/>
        <w:rPr>
          <w:rFonts w:asciiTheme="minorEastAsia" w:eastAsiaTheme="minorEastAsia" w:hAnsiTheme="minorEastAsia"/>
        </w:rPr>
      </w:pPr>
      <w:r w:rsidRPr="00331CAA">
        <w:rPr>
          <w:rFonts w:asciiTheme="minorEastAsia" w:eastAsiaTheme="minorEastAsia" w:hAnsiTheme="minorEastAsia" w:hint="eastAsia"/>
        </w:rPr>
        <w:t>なし</w:t>
      </w:r>
    </w:p>
    <w:p w14:paraId="3AF361F5" w14:textId="77777777" w:rsidR="0011260A" w:rsidRPr="0011260A" w:rsidRDefault="0011260A" w:rsidP="0011260A">
      <w:pPr>
        <w:pStyle w:val="a3"/>
      </w:pPr>
    </w:p>
    <w:p w14:paraId="3C798E4E" w14:textId="0603CA0B" w:rsidR="0011260A" w:rsidRPr="00AF1112" w:rsidRDefault="0011260A" w:rsidP="0011260A">
      <w:pPr>
        <w:pStyle w:val="1"/>
        <w:pageBreakBefore/>
        <w:rPr>
          <w:b w:val="0"/>
          <w:bCs/>
        </w:rPr>
      </w:pPr>
      <w:r w:rsidRPr="0011260A">
        <w:rPr>
          <w:rFonts w:hint="eastAsia"/>
          <w:bCs/>
        </w:rPr>
        <w:lastRenderedPageBreak/>
        <w:t>医薬品安全性監視計画の概要</w:t>
      </w:r>
    </w:p>
    <w:p w14:paraId="1E550C2C" w14:textId="5AC804A1" w:rsidR="0011260A" w:rsidRPr="00AF1112" w:rsidRDefault="0011260A" w:rsidP="0011260A">
      <w:pPr>
        <w:pStyle w:val="21"/>
        <w:rPr>
          <w:b w:val="0"/>
          <w:bCs/>
        </w:rPr>
      </w:pPr>
      <w:r w:rsidRPr="0011260A">
        <w:rPr>
          <w:rFonts w:hint="eastAsia"/>
          <w:bCs/>
        </w:rPr>
        <w:t>通常の医薬品安全性監視活動</w:t>
      </w:r>
    </w:p>
    <w:p w14:paraId="2DBA3E08" w14:textId="77777777" w:rsidR="0011260A" w:rsidRPr="00085D8E" w:rsidRDefault="0011260A" w:rsidP="00085D8E">
      <w:pPr>
        <w:ind w:leftChars="100" w:left="240"/>
        <w:rPr>
          <w:b/>
          <w:bCs/>
          <w:szCs w:val="21"/>
        </w:rPr>
      </w:pPr>
      <w:r w:rsidRPr="00085D8E">
        <w:rPr>
          <w:rFonts w:hint="eastAsia"/>
          <w:b/>
          <w:bCs/>
        </w:rPr>
        <w:t>通常の医薬品安全性監視活動の概要：</w:t>
      </w:r>
    </w:p>
    <w:p w14:paraId="6B968FC9" w14:textId="5CEA943E" w:rsidR="0011260A" w:rsidRPr="00CA3646" w:rsidRDefault="0011260A" w:rsidP="00085D8E">
      <w:pPr>
        <w:pStyle w:val="a3"/>
        <w:ind w:leftChars="200" w:left="480" w:firstLine="0"/>
        <w:rPr>
          <w:szCs w:val="32"/>
        </w:rPr>
      </w:pPr>
      <w:r w:rsidRPr="00CA3646">
        <w:rPr>
          <w:szCs w:val="32"/>
        </w:rPr>
        <w:t>副作用</w:t>
      </w:r>
      <w:r w:rsidRPr="00CA3646">
        <w:rPr>
          <w:rFonts w:hint="eastAsia"/>
          <w:szCs w:val="32"/>
        </w:rPr>
        <w:t>，</w:t>
      </w:r>
      <w:r w:rsidRPr="00CA3646">
        <w:rPr>
          <w:szCs w:val="32"/>
        </w:rPr>
        <w:t>文献・学会情報及び外国措置報告等の収集・確認・分析に基づく安全対策の検討</w:t>
      </w:r>
      <w:r w:rsidRPr="00CA3646">
        <w:rPr>
          <w:rFonts w:hint="eastAsia"/>
          <w:szCs w:val="32"/>
        </w:rPr>
        <w:t>（</w:t>
      </w:r>
      <w:r w:rsidRPr="00CA3646">
        <w:rPr>
          <w:szCs w:val="32"/>
        </w:rPr>
        <w:t>及び実行</w:t>
      </w:r>
      <w:r w:rsidRPr="00CA3646">
        <w:rPr>
          <w:rFonts w:hint="eastAsia"/>
          <w:szCs w:val="32"/>
        </w:rPr>
        <w:t>）</w:t>
      </w:r>
    </w:p>
    <w:p w14:paraId="303A3C71" w14:textId="77777777" w:rsidR="0011260A" w:rsidRPr="00CA3646" w:rsidRDefault="0011260A" w:rsidP="0011260A">
      <w:pPr>
        <w:pStyle w:val="a3"/>
        <w:rPr>
          <w:szCs w:val="32"/>
        </w:rPr>
      </w:pPr>
    </w:p>
    <w:p w14:paraId="7402157A" w14:textId="6751CEAC" w:rsidR="0011260A" w:rsidRDefault="0011260A" w:rsidP="0011260A">
      <w:pPr>
        <w:pStyle w:val="21"/>
        <w:rPr>
          <w:bCs/>
        </w:rPr>
      </w:pPr>
      <w:r>
        <w:rPr>
          <w:rFonts w:hint="eastAsia"/>
          <w:bCs/>
        </w:rPr>
        <w:t>追加の</w:t>
      </w:r>
      <w:r w:rsidRPr="0011260A">
        <w:rPr>
          <w:rFonts w:hint="eastAsia"/>
          <w:bCs/>
        </w:rPr>
        <w:t>医薬品安全性監視活動</w:t>
      </w:r>
    </w:p>
    <w:p w14:paraId="182A7023" w14:textId="2BCDCA7F" w:rsidR="00D31901" w:rsidRPr="00D31901" w:rsidRDefault="00D31901" w:rsidP="000D7A65">
      <w:pPr>
        <w:pStyle w:val="a3"/>
      </w:pPr>
      <w:r>
        <w:rPr>
          <w:rFonts w:hint="eastAsia"/>
        </w:rPr>
        <w:t>なし</w:t>
      </w:r>
    </w:p>
    <w:p w14:paraId="3BFCACB3" w14:textId="77777777" w:rsidR="00565F26" w:rsidRPr="0011260A" w:rsidRDefault="00565F26" w:rsidP="00565F26">
      <w:pPr>
        <w:pStyle w:val="1"/>
        <w:pageBreakBefore/>
        <w:rPr>
          <w:b w:val="0"/>
          <w:bCs/>
        </w:rPr>
      </w:pPr>
      <w:r w:rsidRPr="0011260A">
        <w:rPr>
          <w:rFonts w:hint="eastAsia"/>
          <w:bCs/>
        </w:rPr>
        <w:lastRenderedPageBreak/>
        <w:t>有効性に関する調査・試験の計画の概要</w:t>
      </w:r>
    </w:p>
    <w:p w14:paraId="6D05055C" w14:textId="14C0AAD4" w:rsidR="00D31901" w:rsidRPr="00D31901" w:rsidRDefault="00D31901" w:rsidP="000D7A65">
      <w:pPr>
        <w:pStyle w:val="a3"/>
      </w:pPr>
      <w:r>
        <w:rPr>
          <w:rFonts w:hint="eastAsia"/>
        </w:rPr>
        <w:t>なし</w:t>
      </w:r>
    </w:p>
    <w:p w14:paraId="0B2A3236" w14:textId="3C48CD99" w:rsidR="0011260A" w:rsidRPr="00AF1112" w:rsidRDefault="0011260A" w:rsidP="0011260A">
      <w:pPr>
        <w:pStyle w:val="1"/>
        <w:pageBreakBefore/>
        <w:rPr>
          <w:b w:val="0"/>
          <w:bCs/>
        </w:rPr>
      </w:pPr>
      <w:r w:rsidRPr="0011260A">
        <w:rPr>
          <w:rFonts w:hint="eastAsia"/>
          <w:bCs/>
        </w:rPr>
        <w:lastRenderedPageBreak/>
        <w:t>リスク最小化計画の概要</w:t>
      </w:r>
    </w:p>
    <w:p w14:paraId="6CD4F9A9" w14:textId="151751B1" w:rsidR="0011260A" w:rsidRPr="00AF1112" w:rsidRDefault="0011260A" w:rsidP="0011260A">
      <w:pPr>
        <w:pStyle w:val="21"/>
        <w:rPr>
          <w:b w:val="0"/>
          <w:bCs/>
        </w:rPr>
      </w:pPr>
      <w:r w:rsidRPr="0011260A">
        <w:rPr>
          <w:rFonts w:hint="eastAsia"/>
          <w:bCs/>
        </w:rPr>
        <w:t>通常のリスク最小化活動</w:t>
      </w:r>
    </w:p>
    <w:p w14:paraId="128022E9" w14:textId="77777777" w:rsidR="0011260A" w:rsidRPr="00085D8E" w:rsidRDefault="0011260A" w:rsidP="00085D8E">
      <w:pPr>
        <w:ind w:leftChars="100" w:left="240"/>
        <w:rPr>
          <w:b/>
          <w:bCs/>
          <w:szCs w:val="21"/>
        </w:rPr>
      </w:pPr>
      <w:r w:rsidRPr="00085D8E">
        <w:rPr>
          <w:rFonts w:hint="eastAsia"/>
          <w:b/>
          <w:bCs/>
          <w:szCs w:val="21"/>
        </w:rPr>
        <w:t>通常のリスク最小化活動の概要：</w:t>
      </w:r>
    </w:p>
    <w:p w14:paraId="417AC381" w14:textId="05BA602B" w:rsidR="0011260A" w:rsidRDefault="0011260A" w:rsidP="00085D8E">
      <w:pPr>
        <w:ind w:leftChars="200" w:left="480"/>
      </w:pPr>
      <w:r w:rsidRPr="00183ECB">
        <w:rPr>
          <w:rFonts w:hint="eastAsia"/>
          <w:color w:val="000000" w:themeColor="text1"/>
          <w:szCs w:val="21"/>
        </w:rPr>
        <w:t>電子添文及び患者向医薬品ガイドによる情報提供</w:t>
      </w:r>
    </w:p>
    <w:p w14:paraId="1A66CAB2" w14:textId="77777777" w:rsidR="0011260A" w:rsidRDefault="0011260A" w:rsidP="00085D8E">
      <w:pPr>
        <w:pStyle w:val="a3"/>
        <w:ind w:firstLine="0"/>
      </w:pPr>
    </w:p>
    <w:p w14:paraId="306521F8" w14:textId="57CBE423" w:rsidR="003417CB" w:rsidRPr="001C00C1" w:rsidRDefault="0011260A" w:rsidP="000D7A65">
      <w:pPr>
        <w:pStyle w:val="21"/>
        <w:rPr>
          <w:szCs w:val="21"/>
        </w:rPr>
      </w:pPr>
      <w:r w:rsidRPr="0011260A">
        <w:rPr>
          <w:rFonts w:hint="eastAsia"/>
          <w:bCs/>
        </w:rPr>
        <w:t>追加のリスク最小化活動</w:t>
      </w:r>
    </w:p>
    <w:p w14:paraId="3FE1290C" w14:textId="12FC28B3" w:rsidR="0000747A" w:rsidRDefault="003417CB" w:rsidP="0000747A">
      <w:pPr>
        <w:pStyle w:val="31"/>
      </w:pPr>
      <w:r w:rsidRPr="003417CB">
        <w:rPr>
          <w:rFonts w:hint="eastAsia"/>
        </w:rPr>
        <w:t>医療従事者向け資材（適正使用ガイド）の作成と提供（効能</w:t>
      </w:r>
      <w:r w:rsidRPr="003417CB">
        <w:rPr>
          <w:rFonts w:hint="eastAsia"/>
        </w:rPr>
        <w:t>A</w:t>
      </w:r>
      <w:r w:rsidRPr="003417CB">
        <w:rPr>
          <w:rFonts w:hint="eastAsia"/>
        </w:rPr>
        <w:t>、効能</w:t>
      </w:r>
      <w:r w:rsidRPr="003417CB">
        <w:rPr>
          <w:rFonts w:hint="eastAsia"/>
        </w:rPr>
        <w:t>B</w:t>
      </w:r>
      <w:r w:rsidRPr="003417CB">
        <w:rPr>
          <w:rFonts w:hint="eastAsia"/>
        </w:rPr>
        <w:t>）</w:t>
      </w:r>
    </w:p>
    <w:p w14:paraId="3EC840E2" w14:textId="77777777" w:rsidR="0000747A" w:rsidRDefault="0000747A" w:rsidP="00085D8E">
      <w:pPr>
        <w:ind w:leftChars="100" w:left="240"/>
        <w:rPr>
          <w:lang w:eastAsia="zh-TW"/>
        </w:rPr>
      </w:pPr>
      <w:r w:rsidRPr="0000747A">
        <w:rPr>
          <w:rFonts w:hint="eastAsia"/>
          <w:lang w:eastAsia="zh-TW"/>
        </w:rPr>
        <w:t>【安全性検討事項】</w:t>
      </w:r>
    </w:p>
    <w:p w14:paraId="2BB2AE30" w14:textId="77777777" w:rsidR="0000747A" w:rsidRDefault="0000747A" w:rsidP="00331CAA">
      <w:pPr>
        <w:ind w:leftChars="100" w:left="240" w:firstLineChars="100" w:firstLine="240"/>
        <w:rPr>
          <w:lang w:eastAsia="zh-TW"/>
        </w:rPr>
      </w:pPr>
      <w:r w:rsidRPr="0000747A">
        <w:rPr>
          <w:rFonts w:hint="eastAsia"/>
          <w:lang w:eastAsia="zh-TW"/>
        </w:rPr>
        <w:t>感染症、高血圧、肝障害</w:t>
      </w:r>
    </w:p>
    <w:p w14:paraId="5CA06886" w14:textId="77777777" w:rsidR="0000747A" w:rsidRDefault="0000747A" w:rsidP="00085D8E">
      <w:pPr>
        <w:ind w:leftChars="100" w:left="240"/>
      </w:pPr>
      <w:r w:rsidRPr="0000747A">
        <w:rPr>
          <w:rFonts w:hint="eastAsia"/>
        </w:rPr>
        <w:t>【目的】</w:t>
      </w:r>
    </w:p>
    <w:p w14:paraId="6197E7BE" w14:textId="1C052668" w:rsidR="0000747A" w:rsidRDefault="0000747A" w:rsidP="00331CAA">
      <w:pPr>
        <w:ind w:leftChars="100" w:left="240" w:firstLineChars="100" w:firstLine="240"/>
      </w:pPr>
      <w:r w:rsidRPr="0000747A">
        <w:rPr>
          <w:rFonts w:hint="eastAsia"/>
        </w:rPr>
        <w:t>本剤の感染症・高血圧・肝障害の発現状況、早期検出と適切な診断・治療のための情報を提供する。</w:t>
      </w:r>
    </w:p>
    <w:p w14:paraId="64C0E9A1" w14:textId="0C9F2951" w:rsidR="0000747A" w:rsidRDefault="0000747A" w:rsidP="00085D8E">
      <w:pPr>
        <w:ind w:leftChars="100" w:left="240"/>
      </w:pPr>
      <w:r w:rsidRPr="0000747A">
        <w:rPr>
          <w:rFonts w:hint="eastAsia"/>
        </w:rPr>
        <w:t>【具体的な方法】</w:t>
      </w:r>
    </w:p>
    <w:p w14:paraId="727B67C6" w14:textId="24B06EFB" w:rsidR="0000747A" w:rsidRDefault="000F1716" w:rsidP="00331CAA">
      <w:pPr>
        <w:ind w:leftChars="100" w:left="240" w:firstLineChars="100" w:firstLine="240"/>
      </w:pPr>
      <w:r>
        <w:rPr>
          <w:rFonts w:hint="eastAsia"/>
        </w:rPr>
        <w:t>検討中</w:t>
      </w:r>
    </w:p>
    <w:p w14:paraId="0DAF3A20" w14:textId="1B54ACF2" w:rsidR="008274C0" w:rsidRDefault="008274C0" w:rsidP="00923820">
      <w:pPr>
        <w:ind w:leftChars="100" w:left="240"/>
      </w:pPr>
      <w:r>
        <w:rPr>
          <w:rFonts w:hint="eastAsia"/>
        </w:rPr>
        <w:t>【節目となる予定の時期</w:t>
      </w:r>
      <w:r w:rsidR="0004381C">
        <w:rPr>
          <w:rFonts w:hint="eastAsia"/>
        </w:rPr>
        <w:t>及び効果評価の指標・方法</w:t>
      </w:r>
      <w:r>
        <w:rPr>
          <w:rFonts w:hint="eastAsia"/>
        </w:rPr>
        <w:t>】</w:t>
      </w:r>
    </w:p>
    <w:p w14:paraId="7882FFC6" w14:textId="10596EB9" w:rsidR="008274C0" w:rsidRDefault="000F1716" w:rsidP="00331CAA">
      <w:pPr>
        <w:ind w:leftChars="100" w:left="240" w:firstLineChars="100" w:firstLine="240"/>
      </w:pPr>
      <w:r>
        <w:rPr>
          <w:rFonts w:hint="eastAsia"/>
        </w:rPr>
        <w:t>検討中</w:t>
      </w:r>
    </w:p>
    <w:p w14:paraId="100CD563" w14:textId="77777777" w:rsidR="008274C0" w:rsidRDefault="008274C0" w:rsidP="0000747A"/>
    <w:p w14:paraId="79A39F75" w14:textId="4426441C" w:rsidR="00F44446" w:rsidRDefault="00F44446" w:rsidP="00F44446">
      <w:pPr>
        <w:pStyle w:val="31"/>
      </w:pPr>
      <w:r w:rsidRPr="003417CB">
        <w:rPr>
          <w:rFonts w:hint="eastAsia"/>
        </w:rPr>
        <w:t>医療従事者向け資材（</w:t>
      </w:r>
      <w:r w:rsidRPr="009A1513">
        <w:rPr>
          <w:rFonts w:hint="eastAsia"/>
        </w:rPr>
        <w:t>注意を要する副作用とその対策</w:t>
      </w:r>
      <w:r w:rsidR="00F32860">
        <w:rPr>
          <w:rFonts w:hint="eastAsia"/>
        </w:rPr>
        <w:t>～</w:t>
      </w:r>
      <w:r>
        <w:rPr>
          <w:rFonts w:hint="eastAsia"/>
        </w:rPr>
        <w:t>感染症</w:t>
      </w:r>
      <w:r w:rsidR="00F32860">
        <w:rPr>
          <w:rFonts w:hint="eastAsia"/>
        </w:rPr>
        <w:t>～</w:t>
      </w:r>
      <w:r w:rsidRPr="003417CB">
        <w:rPr>
          <w:rFonts w:hint="eastAsia"/>
        </w:rPr>
        <w:t>）の作成と提供（効能</w:t>
      </w:r>
      <w:r w:rsidRPr="003417CB">
        <w:rPr>
          <w:rFonts w:hint="eastAsia"/>
        </w:rPr>
        <w:t>A</w:t>
      </w:r>
      <w:r w:rsidRPr="003417CB">
        <w:rPr>
          <w:rFonts w:hint="eastAsia"/>
        </w:rPr>
        <w:t>、効能</w:t>
      </w:r>
      <w:r w:rsidRPr="003417CB">
        <w:rPr>
          <w:rFonts w:hint="eastAsia"/>
        </w:rPr>
        <w:t>B</w:t>
      </w:r>
      <w:r w:rsidRPr="003417CB">
        <w:rPr>
          <w:rFonts w:hint="eastAsia"/>
        </w:rPr>
        <w:t>）</w:t>
      </w:r>
    </w:p>
    <w:p w14:paraId="15294591" w14:textId="77777777" w:rsidR="00F44446" w:rsidRDefault="00F44446" w:rsidP="00F44446">
      <w:pPr>
        <w:ind w:leftChars="100" w:left="240"/>
        <w:rPr>
          <w:lang w:eastAsia="zh-TW"/>
        </w:rPr>
      </w:pPr>
      <w:r w:rsidRPr="0000747A">
        <w:rPr>
          <w:rFonts w:hint="eastAsia"/>
          <w:lang w:eastAsia="zh-TW"/>
        </w:rPr>
        <w:t>【安全性検討事項】</w:t>
      </w:r>
    </w:p>
    <w:p w14:paraId="6B5E7B1A" w14:textId="32C2F64B" w:rsidR="00F44446" w:rsidRDefault="00F44446" w:rsidP="00F44446">
      <w:pPr>
        <w:ind w:leftChars="100" w:left="240" w:firstLineChars="100" w:firstLine="240"/>
        <w:rPr>
          <w:lang w:eastAsia="zh-TW"/>
        </w:rPr>
      </w:pPr>
      <w:r w:rsidRPr="0000747A">
        <w:rPr>
          <w:rFonts w:hint="eastAsia"/>
          <w:lang w:eastAsia="zh-TW"/>
        </w:rPr>
        <w:t>感染症</w:t>
      </w:r>
    </w:p>
    <w:p w14:paraId="22A593D3" w14:textId="77777777" w:rsidR="00F44446" w:rsidRDefault="00F44446" w:rsidP="00F44446">
      <w:pPr>
        <w:ind w:leftChars="100" w:left="240"/>
      </w:pPr>
      <w:r w:rsidRPr="0000747A">
        <w:rPr>
          <w:rFonts w:hint="eastAsia"/>
        </w:rPr>
        <w:t>【目的】</w:t>
      </w:r>
    </w:p>
    <w:p w14:paraId="4524D766" w14:textId="08177D60" w:rsidR="00F44446" w:rsidRDefault="00F44446" w:rsidP="00F44446">
      <w:pPr>
        <w:ind w:leftChars="100" w:left="240" w:firstLineChars="100" w:firstLine="240"/>
      </w:pPr>
      <w:r w:rsidRPr="0000747A">
        <w:rPr>
          <w:rFonts w:hint="eastAsia"/>
        </w:rPr>
        <w:t>本剤の感染症の発現状況、早期検出と適切な診断・治療のための情報を提供する。</w:t>
      </w:r>
    </w:p>
    <w:p w14:paraId="3168446A" w14:textId="77777777" w:rsidR="00F44446" w:rsidRDefault="00F44446" w:rsidP="00F44446">
      <w:pPr>
        <w:ind w:leftChars="100" w:left="240"/>
      </w:pPr>
      <w:r w:rsidRPr="0000747A">
        <w:rPr>
          <w:rFonts w:hint="eastAsia"/>
        </w:rPr>
        <w:t>【具体的な方法】</w:t>
      </w:r>
    </w:p>
    <w:p w14:paraId="0815609E" w14:textId="77777777" w:rsidR="00F44446" w:rsidRDefault="00F44446" w:rsidP="00F44446">
      <w:pPr>
        <w:ind w:leftChars="100" w:left="240" w:firstLineChars="100" w:firstLine="240"/>
      </w:pPr>
      <w:r>
        <w:rPr>
          <w:rFonts w:hint="eastAsia"/>
        </w:rPr>
        <w:t>検討中</w:t>
      </w:r>
    </w:p>
    <w:p w14:paraId="3728332A" w14:textId="77777777" w:rsidR="00F44446" w:rsidRDefault="00F44446" w:rsidP="00F44446">
      <w:pPr>
        <w:ind w:leftChars="100" w:left="240"/>
      </w:pPr>
      <w:r>
        <w:rPr>
          <w:rFonts w:hint="eastAsia"/>
        </w:rPr>
        <w:t>【節目となる予定の時期及び効果評価の指標・方法】</w:t>
      </w:r>
    </w:p>
    <w:p w14:paraId="1C3F9AB7" w14:textId="68CF2B2C" w:rsidR="00F44446" w:rsidRDefault="00F44446" w:rsidP="00F44446">
      <w:pPr>
        <w:ind w:leftChars="100" w:left="240" w:firstLineChars="100" w:firstLine="240"/>
      </w:pPr>
      <w:r>
        <w:rPr>
          <w:rFonts w:hint="eastAsia"/>
        </w:rPr>
        <w:t>検討中</w:t>
      </w:r>
    </w:p>
    <w:p w14:paraId="590F092C" w14:textId="77777777" w:rsidR="00F44446" w:rsidRDefault="00F44446" w:rsidP="00F44446">
      <w:pPr>
        <w:ind w:leftChars="100" w:left="240" w:firstLineChars="100" w:firstLine="240"/>
      </w:pPr>
    </w:p>
    <w:p w14:paraId="4D403B8C" w14:textId="76D2DE6C" w:rsidR="0071388D" w:rsidRDefault="0071388D" w:rsidP="0071388D">
      <w:pPr>
        <w:pStyle w:val="31"/>
      </w:pPr>
      <w:r>
        <w:rPr>
          <w:rFonts w:hint="eastAsia"/>
        </w:rPr>
        <w:t>患者向け資材（</w:t>
      </w:r>
      <w:r w:rsidR="00F32860">
        <w:rPr>
          <w:rFonts w:hint="eastAsia"/>
        </w:rPr>
        <w:t>DEF</w:t>
      </w:r>
      <w:r w:rsidR="00F32860">
        <w:rPr>
          <w:rFonts w:hint="eastAsia"/>
        </w:rPr>
        <w:t>塩酸塩錠「△△」</w:t>
      </w:r>
      <w:r w:rsidR="00F32860" w:rsidRPr="00DA0AF9">
        <w:rPr>
          <w:rFonts w:hint="eastAsia"/>
          <w:color w:val="000000" w:themeColor="text1"/>
          <w:szCs w:val="21"/>
        </w:rPr>
        <w:t>による治療を受ける患者さんへ</w:t>
      </w:r>
      <w:r>
        <w:rPr>
          <w:rFonts w:hint="eastAsia"/>
        </w:rPr>
        <w:t>）の作成と提供（効能</w:t>
      </w:r>
      <w:r>
        <w:rPr>
          <w:rFonts w:hint="eastAsia"/>
        </w:rPr>
        <w:t>A</w:t>
      </w:r>
      <w:r>
        <w:rPr>
          <w:rFonts w:hint="eastAsia"/>
        </w:rPr>
        <w:t>、効能</w:t>
      </w:r>
      <w:r>
        <w:rPr>
          <w:rFonts w:hint="eastAsia"/>
        </w:rPr>
        <w:t>B</w:t>
      </w:r>
      <w:r>
        <w:rPr>
          <w:rFonts w:hint="eastAsia"/>
        </w:rPr>
        <w:t>）</w:t>
      </w:r>
    </w:p>
    <w:p w14:paraId="3CCF10AB" w14:textId="4E1D12CA" w:rsidR="000671F2" w:rsidRDefault="0071388D" w:rsidP="0071388D">
      <w:pPr>
        <w:ind w:leftChars="100" w:left="240"/>
        <w:rPr>
          <w:lang w:eastAsia="zh-TW"/>
        </w:rPr>
      </w:pPr>
      <w:r w:rsidRPr="0071388D">
        <w:rPr>
          <w:rFonts w:hint="eastAsia"/>
          <w:lang w:eastAsia="zh-TW"/>
        </w:rPr>
        <w:t>【安全性検討事項】</w:t>
      </w:r>
    </w:p>
    <w:p w14:paraId="05573C45" w14:textId="210AF86E" w:rsidR="000671F2" w:rsidRDefault="0071388D" w:rsidP="00331CAA">
      <w:pPr>
        <w:ind w:leftChars="100" w:left="240" w:firstLineChars="100" w:firstLine="240"/>
        <w:rPr>
          <w:lang w:eastAsia="zh-TW"/>
        </w:rPr>
      </w:pPr>
      <w:r w:rsidRPr="0071388D">
        <w:rPr>
          <w:rFonts w:hint="eastAsia"/>
          <w:lang w:eastAsia="zh-TW"/>
        </w:rPr>
        <w:t>過敏症関連事象、感染症、</w:t>
      </w:r>
      <w:r w:rsidR="001D1EA2">
        <w:rPr>
          <w:rFonts w:hint="eastAsia"/>
          <w:lang w:eastAsia="zh-TW"/>
        </w:rPr>
        <w:t>高血圧、</w:t>
      </w:r>
      <w:r w:rsidRPr="0071388D">
        <w:rPr>
          <w:rFonts w:hint="eastAsia"/>
          <w:lang w:eastAsia="zh-TW"/>
        </w:rPr>
        <w:t>肝障害</w:t>
      </w:r>
    </w:p>
    <w:p w14:paraId="796B8BA7" w14:textId="1831EFFF" w:rsidR="000671F2" w:rsidRDefault="0071388D" w:rsidP="0071388D">
      <w:pPr>
        <w:ind w:leftChars="100" w:left="240"/>
      </w:pPr>
      <w:r w:rsidRPr="0071388D">
        <w:rPr>
          <w:rFonts w:hint="eastAsia"/>
        </w:rPr>
        <w:t>【目的】</w:t>
      </w:r>
    </w:p>
    <w:p w14:paraId="46FB02EB" w14:textId="12ABCAE0" w:rsidR="000671F2" w:rsidRDefault="0071388D" w:rsidP="00331CAA">
      <w:pPr>
        <w:ind w:leftChars="100" w:left="240" w:firstLineChars="100" w:firstLine="240"/>
      </w:pPr>
      <w:r w:rsidRPr="0071388D">
        <w:rPr>
          <w:rFonts w:hint="eastAsia"/>
        </w:rPr>
        <w:t>本剤による副作用の早期発見につながる自覚症状について、患者の確実な理解を促すため。</w:t>
      </w:r>
    </w:p>
    <w:p w14:paraId="2BAA4BAF" w14:textId="0546F25A" w:rsidR="000671F2" w:rsidRDefault="0071388D" w:rsidP="0071388D">
      <w:pPr>
        <w:ind w:leftChars="100" w:left="240"/>
      </w:pPr>
      <w:r w:rsidRPr="0071388D">
        <w:rPr>
          <w:rFonts w:hint="eastAsia"/>
        </w:rPr>
        <w:t>【具体的な方法】</w:t>
      </w:r>
    </w:p>
    <w:p w14:paraId="1F245BD4" w14:textId="129894E4" w:rsidR="000671F2" w:rsidRDefault="000F1716" w:rsidP="00331CAA">
      <w:pPr>
        <w:ind w:leftChars="100" w:left="240" w:firstLineChars="100" w:firstLine="240"/>
      </w:pPr>
      <w:r>
        <w:rPr>
          <w:rFonts w:hint="eastAsia"/>
        </w:rPr>
        <w:t>検討中</w:t>
      </w:r>
    </w:p>
    <w:p w14:paraId="4CE22530" w14:textId="0AFC12C9" w:rsidR="000F1716" w:rsidRDefault="000F1716" w:rsidP="000F1716">
      <w:pPr>
        <w:ind w:leftChars="100" w:left="240"/>
      </w:pPr>
      <w:r>
        <w:rPr>
          <w:rFonts w:hint="eastAsia"/>
        </w:rPr>
        <w:t>【節目となる予定の時期</w:t>
      </w:r>
      <w:r w:rsidR="008840FB">
        <w:rPr>
          <w:rFonts w:hint="eastAsia"/>
        </w:rPr>
        <w:t>及び効果評価の指標・方法</w:t>
      </w:r>
      <w:r>
        <w:rPr>
          <w:rFonts w:hint="eastAsia"/>
        </w:rPr>
        <w:t>】</w:t>
      </w:r>
    </w:p>
    <w:p w14:paraId="02C34CA3" w14:textId="06B7E4D8" w:rsidR="000671F2" w:rsidRDefault="000F1716">
      <w:pPr>
        <w:ind w:leftChars="100" w:left="240" w:firstLineChars="100" w:firstLine="240"/>
      </w:pPr>
      <w:r>
        <w:rPr>
          <w:rFonts w:hint="eastAsia"/>
        </w:rPr>
        <w:t>検討中</w:t>
      </w:r>
    </w:p>
    <w:p w14:paraId="32A3D12E" w14:textId="77777777" w:rsidR="002158DB" w:rsidRDefault="002158DB">
      <w:pPr>
        <w:ind w:leftChars="100" w:left="240" w:firstLineChars="100" w:firstLine="240"/>
      </w:pPr>
    </w:p>
    <w:p w14:paraId="04670BA4" w14:textId="0D203EF9" w:rsidR="002158DB" w:rsidRDefault="002158DB" w:rsidP="002158DB">
      <w:pPr>
        <w:pStyle w:val="31"/>
      </w:pPr>
      <w:r>
        <w:rPr>
          <w:rFonts w:hint="eastAsia"/>
        </w:rPr>
        <w:t>患者向け資材（</w:t>
      </w:r>
      <w:r w:rsidR="006A6180">
        <w:rPr>
          <w:rFonts w:hint="eastAsia"/>
        </w:rPr>
        <w:t>DEF</w:t>
      </w:r>
      <w:r w:rsidR="006A6180">
        <w:rPr>
          <w:rFonts w:hint="eastAsia"/>
        </w:rPr>
        <w:t>塩酸塩錠「△△」</w:t>
      </w:r>
      <w:r w:rsidR="006A6180" w:rsidRPr="00DA0AF9">
        <w:rPr>
          <w:rFonts w:hint="eastAsia"/>
          <w:color w:val="000000" w:themeColor="text1"/>
          <w:szCs w:val="21"/>
        </w:rPr>
        <w:t>による治療を受ける患者さんへ</w:t>
      </w:r>
      <w:r>
        <w:rPr>
          <w:rFonts w:hint="eastAsia"/>
        </w:rPr>
        <w:t>～高血圧について～）の作成と提供（効能</w:t>
      </w:r>
      <w:r>
        <w:rPr>
          <w:rFonts w:hint="eastAsia"/>
        </w:rPr>
        <w:t>A</w:t>
      </w:r>
      <w:r>
        <w:rPr>
          <w:rFonts w:hint="eastAsia"/>
        </w:rPr>
        <w:t>、効能</w:t>
      </w:r>
      <w:r>
        <w:rPr>
          <w:rFonts w:hint="eastAsia"/>
        </w:rPr>
        <w:t>B</w:t>
      </w:r>
      <w:r>
        <w:rPr>
          <w:rFonts w:hint="eastAsia"/>
        </w:rPr>
        <w:t>）</w:t>
      </w:r>
    </w:p>
    <w:p w14:paraId="00363367" w14:textId="77777777" w:rsidR="002158DB" w:rsidRDefault="002158DB" w:rsidP="002158DB">
      <w:pPr>
        <w:ind w:leftChars="100" w:left="240"/>
        <w:rPr>
          <w:lang w:eastAsia="zh-TW"/>
        </w:rPr>
      </w:pPr>
      <w:r w:rsidRPr="0071388D">
        <w:rPr>
          <w:rFonts w:hint="eastAsia"/>
          <w:lang w:eastAsia="zh-TW"/>
        </w:rPr>
        <w:t>【安全性検討事項】</w:t>
      </w:r>
    </w:p>
    <w:p w14:paraId="3A5E98F6" w14:textId="7E5B67CE" w:rsidR="002158DB" w:rsidRDefault="002158DB" w:rsidP="002158DB">
      <w:pPr>
        <w:ind w:leftChars="100" w:left="240" w:firstLineChars="100" w:firstLine="240"/>
        <w:rPr>
          <w:lang w:eastAsia="zh-TW"/>
        </w:rPr>
      </w:pPr>
      <w:r w:rsidRPr="0071388D">
        <w:rPr>
          <w:rFonts w:hint="eastAsia"/>
          <w:lang w:eastAsia="zh-TW"/>
        </w:rPr>
        <w:lastRenderedPageBreak/>
        <w:t>高血圧</w:t>
      </w:r>
    </w:p>
    <w:p w14:paraId="5A1EE517" w14:textId="77777777" w:rsidR="002158DB" w:rsidRDefault="002158DB" w:rsidP="002158DB">
      <w:pPr>
        <w:ind w:leftChars="100" w:left="240"/>
      </w:pPr>
      <w:r w:rsidRPr="0071388D">
        <w:rPr>
          <w:rFonts w:hint="eastAsia"/>
        </w:rPr>
        <w:t>【目的】</w:t>
      </w:r>
    </w:p>
    <w:p w14:paraId="3D77F875" w14:textId="77777777" w:rsidR="002158DB" w:rsidRDefault="002158DB" w:rsidP="002158DB">
      <w:pPr>
        <w:ind w:leftChars="100" w:left="240" w:firstLineChars="100" w:firstLine="240"/>
      </w:pPr>
      <w:r w:rsidRPr="0071388D">
        <w:rPr>
          <w:rFonts w:hint="eastAsia"/>
        </w:rPr>
        <w:t>本剤による</w:t>
      </w:r>
      <w:r>
        <w:rPr>
          <w:rFonts w:hint="eastAsia"/>
        </w:rPr>
        <w:t>高血圧</w:t>
      </w:r>
      <w:r w:rsidRPr="0071388D">
        <w:rPr>
          <w:rFonts w:hint="eastAsia"/>
        </w:rPr>
        <w:t>の早期発見につながる自覚症状について、患者の確実な理解</w:t>
      </w:r>
      <w:r>
        <w:rPr>
          <w:rFonts w:hint="eastAsia"/>
        </w:rPr>
        <w:t>及び</w:t>
      </w:r>
      <w:r w:rsidRPr="0071388D">
        <w:rPr>
          <w:rFonts w:hint="eastAsia"/>
        </w:rPr>
        <w:t>血圧手帳を用いたセルフチェックを促すため。</w:t>
      </w:r>
    </w:p>
    <w:p w14:paraId="4B498E6B" w14:textId="77777777" w:rsidR="002158DB" w:rsidRDefault="002158DB" w:rsidP="002158DB">
      <w:pPr>
        <w:ind w:leftChars="100" w:left="240"/>
      </w:pPr>
      <w:r w:rsidRPr="0071388D">
        <w:rPr>
          <w:rFonts w:hint="eastAsia"/>
        </w:rPr>
        <w:t>【具体的な方法】</w:t>
      </w:r>
    </w:p>
    <w:p w14:paraId="5FE96F6B" w14:textId="77777777" w:rsidR="002158DB" w:rsidRDefault="002158DB" w:rsidP="002158DB">
      <w:pPr>
        <w:ind w:leftChars="100" w:left="240" w:firstLineChars="100" w:firstLine="240"/>
      </w:pPr>
      <w:r>
        <w:rPr>
          <w:rFonts w:hint="eastAsia"/>
        </w:rPr>
        <w:t>検討中</w:t>
      </w:r>
    </w:p>
    <w:p w14:paraId="19643FD4" w14:textId="77777777" w:rsidR="002158DB" w:rsidRDefault="002158DB" w:rsidP="002158DB">
      <w:pPr>
        <w:ind w:leftChars="100" w:left="240"/>
      </w:pPr>
      <w:r>
        <w:rPr>
          <w:rFonts w:hint="eastAsia"/>
        </w:rPr>
        <w:t>【節目となる予定の時期及び効果評価の指標・方法】</w:t>
      </w:r>
    </w:p>
    <w:p w14:paraId="35F16755" w14:textId="77777777" w:rsidR="002158DB" w:rsidRPr="0071388D" w:rsidRDefault="002158DB" w:rsidP="002158DB">
      <w:pPr>
        <w:ind w:leftChars="100" w:left="240" w:firstLineChars="100" w:firstLine="240"/>
      </w:pPr>
      <w:r>
        <w:rPr>
          <w:rFonts w:hint="eastAsia"/>
        </w:rPr>
        <w:t>検討中</w:t>
      </w:r>
    </w:p>
    <w:p w14:paraId="0CD74789" w14:textId="77777777" w:rsidR="002158DB" w:rsidRPr="0071388D" w:rsidRDefault="002158DB" w:rsidP="00331CAA">
      <w:pPr>
        <w:ind w:leftChars="100" w:left="240" w:firstLineChars="100" w:firstLine="240"/>
      </w:pPr>
    </w:p>
    <w:p w14:paraId="60FDD2FA" w14:textId="77777777" w:rsidR="00D64F4C" w:rsidRPr="00AA2899" w:rsidRDefault="00D64F4C" w:rsidP="00D64F4C">
      <w:pPr>
        <w:pStyle w:val="1"/>
        <w:pageBreakBefore/>
        <w:rPr>
          <w:b w:val="0"/>
          <w:bCs/>
        </w:rPr>
      </w:pPr>
      <w:r w:rsidRPr="00AA2899">
        <w:rPr>
          <w:rFonts w:hint="eastAsia"/>
          <w:bCs/>
        </w:rPr>
        <w:lastRenderedPageBreak/>
        <w:t>医薬品安全性監視計画，有効性に関する調査・試験の計画及びリスク最小化計画の一覧</w:t>
      </w:r>
    </w:p>
    <w:p w14:paraId="669D3D32" w14:textId="77777777" w:rsidR="006D1843" w:rsidRDefault="00D64F4C" w:rsidP="00565F26">
      <w:pPr>
        <w:pStyle w:val="21"/>
        <w:rPr>
          <w:b w:val="0"/>
          <w:bCs/>
        </w:rPr>
      </w:pPr>
      <w:r w:rsidRPr="00AA2899">
        <w:rPr>
          <w:rFonts w:hint="eastAsia"/>
          <w:bCs/>
        </w:rPr>
        <w:t>医薬品安全性監視計画の一覧</w:t>
      </w:r>
    </w:p>
    <w:p w14:paraId="76093251" w14:textId="3F8B85EA" w:rsidR="006D1843" w:rsidRPr="006D1843" w:rsidRDefault="006D1843" w:rsidP="006D1843">
      <w:pPr>
        <w:pStyle w:val="31"/>
        <w:rPr>
          <w:b w:val="0"/>
          <w:bCs/>
        </w:rPr>
      </w:pPr>
      <w:r w:rsidRPr="006D1843">
        <w:rPr>
          <w:rFonts w:hint="eastAsia"/>
          <w:bCs/>
        </w:rPr>
        <w:t>通常の医薬品安全性監視活動</w:t>
      </w:r>
    </w:p>
    <w:p w14:paraId="77EE2988" w14:textId="77777777" w:rsidR="006D1843" w:rsidRPr="00183ECB" w:rsidRDefault="006D1843" w:rsidP="00085D8E">
      <w:pPr>
        <w:ind w:leftChars="100" w:left="240"/>
      </w:pPr>
      <w:r w:rsidRPr="00183ECB">
        <w:t>副作用</w:t>
      </w:r>
      <w:r w:rsidRPr="00183ECB">
        <w:rPr>
          <w:rFonts w:hint="eastAsia"/>
        </w:rPr>
        <w:t>，</w:t>
      </w:r>
      <w:r w:rsidRPr="00183ECB">
        <w:t>文献・学会情報及び外国措置報告等の収集・確認・分析に基づく安全対策の検討</w:t>
      </w:r>
      <w:r w:rsidRPr="00183ECB">
        <w:rPr>
          <w:rFonts w:hint="eastAsia"/>
        </w:rPr>
        <w:t>（</w:t>
      </w:r>
      <w:r w:rsidRPr="00183ECB">
        <w:t>及び実行</w:t>
      </w:r>
      <w:r w:rsidRPr="00183ECB">
        <w:rPr>
          <w:rFonts w:hint="eastAsia"/>
        </w:rPr>
        <w:t>）</w:t>
      </w:r>
    </w:p>
    <w:p w14:paraId="406BD1FD" w14:textId="77777777" w:rsidR="006D1843" w:rsidRDefault="006D1843" w:rsidP="00565F26"/>
    <w:p w14:paraId="713DAA63" w14:textId="172E5BE5" w:rsidR="006D1843" w:rsidRDefault="006D1843" w:rsidP="00085D8E">
      <w:pPr>
        <w:pStyle w:val="31"/>
      </w:pPr>
      <w:r w:rsidRPr="00CA721D">
        <w:rPr>
          <w:rFonts w:hint="eastAsia"/>
          <w:bCs/>
        </w:rPr>
        <w:t>追加の医薬品安全性監視活動</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2196"/>
        <w:gridCol w:w="1542"/>
        <w:gridCol w:w="1307"/>
        <w:gridCol w:w="1559"/>
      </w:tblGrid>
      <w:tr w:rsidR="006D1843" w:rsidRPr="00183ECB" w14:paraId="29679081" w14:textId="77777777" w:rsidTr="0068337C">
        <w:trPr>
          <w:trHeight w:val="650"/>
          <w:jc w:val="center"/>
        </w:trPr>
        <w:tc>
          <w:tcPr>
            <w:tcW w:w="2468" w:type="dxa"/>
            <w:tcBorders>
              <w:top w:val="single" w:sz="12" w:space="0" w:color="auto"/>
              <w:left w:val="single" w:sz="12" w:space="0" w:color="auto"/>
              <w:bottom w:val="single" w:sz="12" w:space="0" w:color="auto"/>
            </w:tcBorders>
            <w:vAlign w:val="center"/>
          </w:tcPr>
          <w:p w14:paraId="3A0A792F" w14:textId="77777777" w:rsidR="006D1843" w:rsidRPr="00183ECB" w:rsidRDefault="006D1843" w:rsidP="0068337C">
            <w:pPr>
              <w:jc w:val="center"/>
            </w:pPr>
            <w:r w:rsidRPr="00183ECB">
              <w:rPr>
                <w:rFonts w:hint="eastAsia"/>
              </w:rPr>
              <w:t>追加の医薬品安全性監視活動の名称</w:t>
            </w:r>
          </w:p>
        </w:tc>
        <w:tc>
          <w:tcPr>
            <w:tcW w:w="2196" w:type="dxa"/>
            <w:tcBorders>
              <w:top w:val="single" w:sz="12" w:space="0" w:color="auto"/>
              <w:bottom w:val="single" w:sz="12" w:space="0" w:color="auto"/>
            </w:tcBorders>
            <w:vAlign w:val="center"/>
          </w:tcPr>
          <w:p w14:paraId="3ED7C3F6" w14:textId="77777777" w:rsidR="006D1843" w:rsidRPr="00183ECB" w:rsidRDefault="006D1843" w:rsidP="0068337C">
            <w:pPr>
              <w:jc w:val="center"/>
            </w:pPr>
            <w:r w:rsidRPr="00183ECB">
              <w:rPr>
                <w:rFonts w:hint="eastAsia"/>
              </w:rPr>
              <w:t>節目となる症例数</w:t>
            </w:r>
          </w:p>
          <w:p w14:paraId="76857D92" w14:textId="77777777" w:rsidR="006D1843" w:rsidRPr="00183ECB" w:rsidRDefault="006D1843" w:rsidP="0068337C">
            <w:pPr>
              <w:jc w:val="center"/>
            </w:pPr>
            <w:r w:rsidRPr="00183ECB">
              <w:rPr>
                <w:rFonts w:hint="eastAsia"/>
              </w:rPr>
              <w:t>／目標症例数</w:t>
            </w:r>
          </w:p>
        </w:tc>
        <w:tc>
          <w:tcPr>
            <w:tcW w:w="1542" w:type="dxa"/>
            <w:tcBorders>
              <w:top w:val="single" w:sz="12" w:space="0" w:color="auto"/>
              <w:bottom w:val="single" w:sz="12" w:space="0" w:color="auto"/>
            </w:tcBorders>
            <w:vAlign w:val="center"/>
          </w:tcPr>
          <w:p w14:paraId="7A2F35A2" w14:textId="77777777" w:rsidR="006D1843" w:rsidRPr="00183ECB" w:rsidRDefault="006D1843" w:rsidP="0068337C">
            <w:pPr>
              <w:jc w:val="center"/>
            </w:pPr>
            <w:r w:rsidRPr="00183ECB">
              <w:rPr>
                <w:rFonts w:hint="eastAsia"/>
              </w:rPr>
              <w:t>節目となる</w:t>
            </w:r>
          </w:p>
          <w:p w14:paraId="002981C4" w14:textId="77777777" w:rsidR="006D1843" w:rsidRPr="00183ECB" w:rsidRDefault="006D1843" w:rsidP="0068337C">
            <w:pPr>
              <w:jc w:val="center"/>
            </w:pPr>
            <w:r w:rsidRPr="00183ECB">
              <w:rPr>
                <w:rFonts w:hint="eastAsia"/>
              </w:rPr>
              <w:t>予定の時期</w:t>
            </w:r>
          </w:p>
        </w:tc>
        <w:tc>
          <w:tcPr>
            <w:tcW w:w="1307" w:type="dxa"/>
            <w:tcBorders>
              <w:top w:val="single" w:sz="12" w:space="0" w:color="auto"/>
              <w:bottom w:val="single" w:sz="12" w:space="0" w:color="auto"/>
            </w:tcBorders>
            <w:vAlign w:val="center"/>
          </w:tcPr>
          <w:p w14:paraId="5363DDB2" w14:textId="77777777" w:rsidR="006D1843" w:rsidRPr="00183ECB" w:rsidRDefault="006D1843" w:rsidP="0068337C">
            <w:pPr>
              <w:jc w:val="center"/>
            </w:pPr>
            <w:r w:rsidRPr="00183ECB">
              <w:rPr>
                <w:rFonts w:hint="eastAsia"/>
              </w:rPr>
              <w:t>実施状況</w:t>
            </w:r>
          </w:p>
        </w:tc>
        <w:tc>
          <w:tcPr>
            <w:tcW w:w="1559" w:type="dxa"/>
            <w:tcBorders>
              <w:top w:val="single" w:sz="12" w:space="0" w:color="auto"/>
              <w:bottom w:val="single" w:sz="12" w:space="0" w:color="auto"/>
              <w:right w:val="single" w:sz="12" w:space="0" w:color="auto"/>
            </w:tcBorders>
            <w:vAlign w:val="center"/>
          </w:tcPr>
          <w:p w14:paraId="393CD6EC" w14:textId="77777777" w:rsidR="006D1843" w:rsidRPr="00183ECB" w:rsidRDefault="006D1843" w:rsidP="0068337C">
            <w:pPr>
              <w:jc w:val="center"/>
            </w:pPr>
            <w:r w:rsidRPr="00183ECB">
              <w:rPr>
                <w:rFonts w:hint="eastAsia"/>
              </w:rPr>
              <w:t>報告書の</w:t>
            </w:r>
          </w:p>
          <w:p w14:paraId="6E0DFB1E" w14:textId="77777777" w:rsidR="006D1843" w:rsidRPr="00183ECB" w:rsidRDefault="006D1843" w:rsidP="0068337C">
            <w:pPr>
              <w:jc w:val="center"/>
            </w:pPr>
            <w:r w:rsidRPr="00183ECB">
              <w:rPr>
                <w:rFonts w:hint="eastAsia"/>
              </w:rPr>
              <w:t>作成予定日</w:t>
            </w:r>
          </w:p>
        </w:tc>
      </w:tr>
      <w:tr w:rsidR="00445A4E" w:rsidRPr="000E280D" w14:paraId="4B2577E6" w14:textId="77777777" w:rsidTr="0068337C">
        <w:trPr>
          <w:trHeight w:val="761"/>
          <w:jc w:val="center"/>
        </w:trPr>
        <w:tc>
          <w:tcPr>
            <w:tcW w:w="2468" w:type="dxa"/>
            <w:tcBorders>
              <w:left w:val="single" w:sz="12" w:space="0" w:color="auto"/>
              <w:bottom w:val="single" w:sz="12" w:space="0" w:color="auto"/>
            </w:tcBorders>
            <w:vAlign w:val="center"/>
          </w:tcPr>
          <w:p w14:paraId="6E9523F8" w14:textId="50ED158B" w:rsidR="00445A4E" w:rsidRDefault="00FA7F3C" w:rsidP="00C0720F">
            <w:pPr>
              <w:rPr>
                <w:color w:val="000000" w:themeColor="text1"/>
                <w:szCs w:val="21"/>
              </w:rPr>
            </w:pPr>
            <w:r>
              <w:rPr>
                <w:rFonts w:hint="eastAsia"/>
                <w:color w:val="000000" w:themeColor="text1"/>
                <w:szCs w:val="21"/>
              </w:rPr>
              <w:t>なし</w:t>
            </w:r>
          </w:p>
        </w:tc>
        <w:tc>
          <w:tcPr>
            <w:tcW w:w="2196" w:type="dxa"/>
            <w:tcBorders>
              <w:bottom w:val="single" w:sz="12" w:space="0" w:color="auto"/>
            </w:tcBorders>
            <w:vAlign w:val="center"/>
          </w:tcPr>
          <w:p w14:paraId="6A91C8CB" w14:textId="32604A17" w:rsidR="00445A4E" w:rsidRPr="00183ECB" w:rsidRDefault="00445A4E" w:rsidP="00085D8E">
            <w:pPr>
              <w:rPr>
                <w:color w:val="000000" w:themeColor="text1"/>
                <w:szCs w:val="21"/>
              </w:rPr>
            </w:pPr>
          </w:p>
        </w:tc>
        <w:tc>
          <w:tcPr>
            <w:tcW w:w="1542" w:type="dxa"/>
            <w:tcBorders>
              <w:bottom w:val="single" w:sz="12" w:space="0" w:color="auto"/>
            </w:tcBorders>
            <w:vAlign w:val="center"/>
          </w:tcPr>
          <w:p w14:paraId="75D0FC91" w14:textId="56A5CA14" w:rsidR="00445A4E" w:rsidRPr="00183ECB" w:rsidRDefault="00445A4E" w:rsidP="00085D8E">
            <w:pPr>
              <w:rPr>
                <w:color w:val="000000" w:themeColor="text1"/>
                <w:szCs w:val="21"/>
              </w:rPr>
            </w:pPr>
          </w:p>
        </w:tc>
        <w:tc>
          <w:tcPr>
            <w:tcW w:w="1307" w:type="dxa"/>
            <w:tcBorders>
              <w:bottom w:val="single" w:sz="12" w:space="0" w:color="auto"/>
            </w:tcBorders>
            <w:vAlign w:val="center"/>
          </w:tcPr>
          <w:p w14:paraId="6D764B4C" w14:textId="3146442C" w:rsidR="00445A4E" w:rsidRDefault="00445A4E" w:rsidP="00085D8E">
            <w:pPr>
              <w:rPr>
                <w:color w:val="000000" w:themeColor="text1"/>
                <w:szCs w:val="21"/>
              </w:rPr>
            </w:pPr>
          </w:p>
        </w:tc>
        <w:tc>
          <w:tcPr>
            <w:tcW w:w="1559" w:type="dxa"/>
            <w:tcBorders>
              <w:bottom w:val="single" w:sz="12" w:space="0" w:color="auto"/>
              <w:right w:val="single" w:sz="12" w:space="0" w:color="auto"/>
            </w:tcBorders>
            <w:vAlign w:val="center"/>
          </w:tcPr>
          <w:p w14:paraId="6E338FED" w14:textId="6FB21CD4" w:rsidR="00445A4E" w:rsidRDefault="00445A4E" w:rsidP="00085D8E">
            <w:pPr>
              <w:rPr>
                <w:iCs/>
                <w:color w:val="000000" w:themeColor="text1"/>
                <w:szCs w:val="21"/>
              </w:rPr>
            </w:pPr>
          </w:p>
        </w:tc>
      </w:tr>
    </w:tbl>
    <w:p w14:paraId="6C28B6D8" w14:textId="77777777" w:rsidR="006D1843" w:rsidRPr="00183ECB" w:rsidRDefault="006D1843" w:rsidP="00565F26"/>
    <w:p w14:paraId="7791927B" w14:textId="77777777" w:rsidR="00973919" w:rsidRPr="00AA2899" w:rsidRDefault="00973919" w:rsidP="00973919">
      <w:pPr>
        <w:pStyle w:val="21"/>
        <w:rPr>
          <w:b w:val="0"/>
          <w:bCs/>
        </w:rPr>
      </w:pPr>
      <w:r w:rsidRPr="00AA2899">
        <w:rPr>
          <w:rFonts w:hint="eastAsia"/>
          <w:bCs/>
        </w:rPr>
        <w:t>有効性に関する調査・試験の計画の一覧</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2196"/>
        <w:gridCol w:w="1542"/>
        <w:gridCol w:w="1307"/>
        <w:gridCol w:w="1559"/>
      </w:tblGrid>
      <w:tr w:rsidR="00C0720F" w:rsidRPr="00183ECB" w14:paraId="6905BA5B" w14:textId="77777777" w:rsidTr="000550D1">
        <w:trPr>
          <w:trHeight w:val="650"/>
          <w:jc w:val="center"/>
        </w:trPr>
        <w:tc>
          <w:tcPr>
            <w:tcW w:w="2468" w:type="dxa"/>
            <w:tcBorders>
              <w:top w:val="single" w:sz="12" w:space="0" w:color="auto"/>
              <w:left w:val="single" w:sz="12" w:space="0" w:color="auto"/>
              <w:bottom w:val="single" w:sz="12" w:space="0" w:color="auto"/>
            </w:tcBorders>
            <w:vAlign w:val="center"/>
          </w:tcPr>
          <w:p w14:paraId="743DD318" w14:textId="511FE627" w:rsidR="00C0720F" w:rsidRPr="00183ECB" w:rsidRDefault="00791ECF" w:rsidP="000550D1">
            <w:pPr>
              <w:jc w:val="center"/>
            </w:pPr>
            <w:r>
              <w:rPr>
                <w:rFonts w:hint="eastAsia"/>
              </w:rPr>
              <w:t>有効性に関する調査・試験の名称</w:t>
            </w:r>
          </w:p>
        </w:tc>
        <w:tc>
          <w:tcPr>
            <w:tcW w:w="2196" w:type="dxa"/>
            <w:tcBorders>
              <w:top w:val="single" w:sz="12" w:space="0" w:color="auto"/>
              <w:bottom w:val="single" w:sz="12" w:space="0" w:color="auto"/>
            </w:tcBorders>
            <w:vAlign w:val="center"/>
          </w:tcPr>
          <w:p w14:paraId="02D8447F" w14:textId="77777777" w:rsidR="00C0720F" w:rsidRPr="00183ECB" w:rsidRDefault="00C0720F" w:rsidP="000550D1">
            <w:pPr>
              <w:jc w:val="center"/>
            </w:pPr>
            <w:r w:rsidRPr="00183ECB">
              <w:rPr>
                <w:rFonts w:hint="eastAsia"/>
              </w:rPr>
              <w:t>節目となる症例数</w:t>
            </w:r>
          </w:p>
          <w:p w14:paraId="3DC86A85" w14:textId="77777777" w:rsidR="00C0720F" w:rsidRPr="00183ECB" w:rsidRDefault="00C0720F" w:rsidP="000550D1">
            <w:pPr>
              <w:jc w:val="center"/>
            </w:pPr>
            <w:r w:rsidRPr="00183ECB">
              <w:rPr>
                <w:rFonts w:hint="eastAsia"/>
              </w:rPr>
              <w:t>／目標症例数</w:t>
            </w:r>
          </w:p>
        </w:tc>
        <w:tc>
          <w:tcPr>
            <w:tcW w:w="1542" w:type="dxa"/>
            <w:tcBorders>
              <w:top w:val="single" w:sz="12" w:space="0" w:color="auto"/>
              <w:bottom w:val="single" w:sz="12" w:space="0" w:color="auto"/>
            </w:tcBorders>
            <w:vAlign w:val="center"/>
          </w:tcPr>
          <w:p w14:paraId="5F0A0E94" w14:textId="570F7EE8" w:rsidR="00C0720F" w:rsidRPr="00183ECB" w:rsidRDefault="00C0720F" w:rsidP="008909E8">
            <w:pPr>
              <w:jc w:val="center"/>
            </w:pPr>
            <w:r w:rsidRPr="00183ECB">
              <w:rPr>
                <w:rFonts w:hint="eastAsia"/>
              </w:rPr>
              <w:t>節目となる予定の時期</w:t>
            </w:r>
          </w:p>
        </w:tc>
        <w:tc>
          <w:tcPr>
            <w:tcW w:w="1307" w:type="dxa"/>
            <w:tcBorders>
              <w:top w:val="single" w:sz="12" w:space="0" w:color="auto"/>
              <w:bottom w:val="single" w:sz="12" w:space="0" w:color="auto"/>
            </w:tcBorders>
            <w:vAlign w:val="center"/>
          </w:tcPr>
          <w:p w14:paraId="1FDE3C2D" w14:textId="77777777" w:rsidR="00C0720F" w:rsidRPr="00183ECB" w:rsidRDefault="00C0720F" w:rsidP="000550D1">
            <w:pPr>
              <w:jc w:val="center"/>
            </w:pPr>
            <w:r w:rsidRPr="00183ECB">
              <w:rPr>
                <w:rFonts w:hint="eastAsia"/>
              </w:rPr>
              <w:t>実施状況</w:t>
            </w:r>
          </w:p>
        </w:tc>
        <w:tc>
          <w:tcPr>
            <w:tcW w:w="1559" w:type="dxa"/>
            <w:tcBorders>
              <w:top w:val="single" w:sz="12" w:space="0" w:color="auto"/>
              <w:bottom w:val="single" w:sz="12" w:space="0" w:color="auto"/>
              <w:right w:val="single" w:sz="12" w:space="0" w:color="auto"/>
            </w:tcBorders>
            <w:vAlign w:val="center"/>
          </w:tcPr>
          <w:p w14:paraId="2BB76038" w14:textId="77777777" w:rsidR="00C0720F" w:rsidRPr="00183ECB" w:rsidRDefault="00C0720F" w:rsidP="000550D1">
            <w:pPr>
              <w:jc w:val="center"/>
            </w:pPr>
            <w:r w:rsidRPr="00183ECB">
              <w:rPr>
                <w:rFonts w:hint="eastAsia"/>
              </w:rPr>
              <w:t>報告書の</w:t>
            </w:r>
          </w:p>
          <w:p w14:paraId="34F2FDF7" w14:textId="77777777" w:rsidR="00C0720F" w:rsidRPr="00183ECB" w:rsidRDefault="00C0720F" w:rsidP="000550D1">
            <w:pPr>
              <w:jc w:val="center"/>
            </w:pPr>
            <w:r w:rsidRPr="00183ECB">
              <w:rPr>
                <w:rFonts w:hint="eastAsia"/>
              </w:rPr>
              <w:t>作成予定日</w:t>
            </w:r>
          </w:p>
        </w:tc>
      </w:tr>
      <w:tr w:rsidR="00C0720F" w:rsidRPr="000E280D" w14:paraId="47FC3290" w14:textId="77777777" w:rsidTr="000550D1">
        <w:trPr>
          <w:trHeight w:val="761"/>
          <w:jc w:val="center"/>
        </w:trPr>
        <w:tc>
          <w:tcPr>
            <w:tcW w:w="2468" w:type="dxa"/>
            <w:tcBorders>
              <w:left w:val="single" w:sz="12" w:space="0" w:color="auto"/>
              <w:bottom w:val="single" w:sz="12" w:space="0" w:color="auto"/>
            </w:tcBorders>
            <w:vAlign w:val="center"/>
          </w:tcPr>
          <w:p w14:paraId="07FDEBA4" w14:textId="1F08F0D8" w:rsidR="00C0720F" w:rsidRDefault="00FA7F3C" w:rsidP="00C0720F">
            <w:pPr>
              <w:rPr>
                <w:color w:val="000000" w:themeColor="text1"/>
                <w:szCs w:val="21"/>
              </w:rPr>
            </w:pPr>
            <w:r>
              <w:rPr>
                <w:rFonts w:hint="eastAsia"/>
                <w:color w:val="000000" w:themeColor="text1"/>
                <w:szCs w:val="21"/>
              </w:rPr>
              <w:t>なし</w:t>
            </w:r>
          </w:p>
        </w:tc>
        <w:tc>
          <w:tcPr>
            <w:tcW w:w="2196" w:type="dxa"/>
            <w:tcBorders>
              <w:bottom w:val="single" w:sz="12" w:space="0" w:color="auto"/>
            </w:tcBorders>
            <w:vAlign w:val="center"/>
          </w:tcPr>
          <w:p w14:paraId="33459A5E" w14:textId="350C63D0" w:rsidR="00C0720F" w:rsidRPr="00183ECB" w:rsidRDefault="00C0720F" w:rsidP="00085D8E">
            <w:pPr>
              <w:rPr>
                <w:color w:val="000000" w:themeColor="text1"/>
                <w:szCs w:val="21"/>
              </w:rPr>
            </w:pPr>
          </w:p>
        </w:tc>
        <w:tc>
          <w:tcPr>
            <w:tcW w:w="1542" w:type="dxa"/>
            <w:tcBorders>
              <w:bottom w:val="single" w:sz="12" w:space="0" w:color="auto"/>
            </w:tcBorders>
            <w:vAlign w:val="center"/>
          </w:tcPr>
          <w:p w14:paraId="7AA5BCEB" w14:textId="375DF822" w:rsidR="00C0720F" w:rsidRPr="00183ECB" w:rsidRDefault="00C0720F" w:rsidP="00085D8E">
            <w:pPr>
              <w:rPr>
                <w:color w:val="000000" w:themeColor="text1"/>
                <w:szCs w:val="21"/>
              </w:rPr>
            </w:pPr>
          </w:p>
        </w:tc>
        <w:tc>
          <w:tcPr>
            <w:tcW w:w="1307" w:type="dxa"/>
            <w:tcBorders>
              <w:bottom w:val="single" w:sz="12" w:space="0" w:color="auto"/>
            </w:tcBorders>
            <w:vAlign w:val="center"/>
          </w:tcPr>
          <w:p w14:paraId="434D8A3E" w14:textId="2B04F477" w:rsidR="00C0720F" w:rsidRDefault="00C0720F" w:rsidP="00085D8E">
            <w:pPr>
              <w:rPr>
                <w:color w:val="000000" w:themeColor="text1"/>
                <w:szCs w:val="21"/>
              </w:rPr>
            </w:pPr>
          </w:p>
        </w:tc>
        <w:tc>
          <w:tcPr>
            <w:tcW w:w="1559" w:type="dxa"/>
            <w:tcBorders>
              <w:bottom w:val="single" w:sz="12" w:space="0" w:color="auto"/>
              <w:right w:val="single" w:sz="12" w:space="0" w:color="auto"/>
            </w:tcBorders>
            <w:vAlign w:val="center"/>
          </w:tcPr>
          <w:p w14:paraId="10BD4491" w14:textId="3AFA3EA4" w:rsidR="00C0720F" w:rsidRDefault="00C0720F" w:rsidP="00085D8E">
            <w:pPr>
              <w:rPr>
                <w:iCs/>
                <w:color w:val="000000" w:themeColor="text1"/>
                <w:szCs w:val="21"/>
              </w:rPr>
            </w:pPr>
          </w:p>
        </w:tc>
      </w:tr>
    </w:tbl>
    <w:p w14:paraId="2CA0DD9A" w14:textId="5A666668" w:rsidR="00AA2899" w:rsidRDefault="00AA2899" w:rsidP="00565F26"/>
    <w:p w14:paraId="78C91DA2" w14:textId="77777777" w:rsidR="00AA2899" w:rsidRDefault="00AA2899" w:rsidP="00565F26"/>
    <w:p w14:paraId="0733984F" w14:textId="77777777" w:rsidR="00E51F57" w:rsidRPr="00183ECB" w:rsidRDefault="00E51F57" w:rsidP="00565F26"/>
    <w:p w14:paraId="279C8612" w14:textId="77777777" w:rsidR="00D64F4C" w:rsidRPr="00E51F57" w:rsidRDefault="00973919" w:rsidP="00973919">
      <w:pPr>
        <w:pStyle w:val="21"/>
        <w:pageBreakBefore/>
        <w:rPr>
          <w:b w:val="0"/>
          <w:bCs/>
        </w:rPr>
      </w:pPr>
      <w:r w:rsidRPr="00E51F57">
        <w:rPr>
          <w:rFonts w:hint="eastAsia"/>
          <w:bCs/>
        </w:rPr>
        <w:lastRenderedPageBreak/>
        <w:t>リスク最小化計画の一覧</w:t>
      </w:r>
    </w:p>
    <w:p w14:paraId="6B6A3E94" w14:textId="00C05469" w:rsidR="00E51F57" w:rsidRPr="006D1843" w:rsidRDefault="00E51F57" w:rsidP="00E51F57">
      <w:pPr>
        <w:pStyle w:val="31"/>
        <w:rPr>
          <w:b w:val="0"/>
          <w:bCs/>
        </w:rPr>
      </w:pPr>
      <w:r w:rsidRPr="006D1843">
        <w:rPr>
          <w:rFonts w:hint="eastAsia"/>
          <w:bCs/>
        </w:rPr>
        <w:t>通常の</w:t>
      </w:r>
      <w:r w:rsidR="00671469">
        <w:rPr>
          <w:rFonts w:hint="eastAsia"/>
          <w:bCs/>
        </w:rPr>
        <w:t>リスク最小化</w:t>
      </w:r>
      <w:r w:rsidRPr="006D1843">
        <w:rPr>
          <w:rFonts w:hint="eastAsia"/>
          <w:bCs/>
        </w:rPr>
        <w:t>活動</w:t>
      </w:r>
    </w:p>
    <w:p w14:paraId="34BEA689" w14:textId="14F1C350" w:rsidR="00E51F57" w:rsidRDefault="00671469" w:rsidP="00085D8E">
      <w:pPr>
        <w:ind w:leftChars="100" w:left="240"/>
        <w:rPr>
          <w:color w:val="000000" w:themeColor="text1"/>
          <w:szCs w:val="21"/>
        </w:rPr>
      </w:pPr>
      <w:r w:rsidRPr="00183ECB">
        <w:rPr>
          <w:rFonts w:hint="eastAsia"/>
          <w:color w:val="000000" w:themeColor="text1"/>
          <w:szCs w:val="21"/>
        </w:rPr>
        <w:t>電子添文及び患者向医薬品ガイドによる情報提供</w:t>
      </w:r>
    </w:p>
    <w:p w14:paraId="38957B5A" w14:textId="77777777" w:rsidR="00671469" w:rsidRDefault="00671469" w:rsidP="00E51F57"/>
    <w:p w14:paraId="639582AE" w14:textId="3C0FF6EC" w:rsidR="00E51F57" w:rsidRPr="00E51F57" w:rsidRDefault="00E51F57" w:rsidP="00085D8E">
      <w:pPr>
        <w:pStyle w:val="31"/>
      </w:pPr>
      <w:r w:rsidRPr="000E4EDA">
        <w:rPr>
          <w:rFonts w:hint="eastAsia"/>
          <w:bCs/>
        </w:rPr>
        <w:t>追加の</w:t>
      </w:r>
      <w:r w:rsidR="00671469" w:rsidRPr="000E4EDA">
        <w:rPr>
          <w:rFonts w:hint="eastAsia"/>
          <w:bCs/>
        </w:rPr>
        <w:t>リスク最小化活動</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3"/>
        <w:gridCol w:w="3073"/>
        <w:gridCol w:w="3026"/>
      </w:tblGrid>
      <w:tr w:rsidR="00D64F4C" w:rsidRPr="00183ECB" w14:paraId="2ADDC3E7" w14:textId="77777777" w:rsidTr="003E536A">
        <w:trPr>
          <w:trHeight w:val="622"/>
          <w:jc w:val="center"/>
        </w:trPr>
        <w:tc>
          <w:tcPr>
            <w:tcW w:w="2973" w:type="dxa"/>
            <w:tcBorders>
              <w:top w:val="single" w:sz="12" w:space="0" w:color="auto"/>
              <w:left w:val="single" w:sz="12" w:space="0" w:color="auto"/>
              <w:bottom w:val="single" w:sz="12" w:space="0" w:color="auto"/>
            </w:tcBorders>
            <w:vAlign w:val="center"/>
          </w:tcPr>
          <w:p w14:paraId="6A9C3DF5" w14:textId="31569942" w:rsidR="00D64F4C" w:rsidRPr="00183ECB" w:rsidRDefault="00D64F4C" w:rsidP="008909E8">
            <w:pPr>
              <w:jc w:val="center"/>
            </w:pPr>
            <w:r w:rsidRPr="00183ECB">
              <w:rPr>
                <w:rFonts w:hint="eastAsia"/>
              </w:rPr>
              <w:t>追加のリスク最小化活動の名称</w:t>
            </w:r>
          </w:p>
        </w:tc>
        <w:tc>
          <w:tcPr>
            <w:tcW w:w="3073" w:type="dxa"/>
            <w:tcBorders>
              <w:top w:val="single" w:sz="12" w:space="0" w:color="auto"/>
              <w:bottom w:val="single" w:sz="12" w:space="0" w:color="auto"/>
            </w:tcBorders>
            <w:vAlign w:val="center"/>
          </w:tcPr>
          <w:p w14:paraId="6DF7A371" w14:textId="7D66F3C3" w:rsidR="00D64F4C" w:rsidRPr="00183ECB" w:rsidRDefault="00D64F4C" w:rsidP="008909E8">
            <w:pPr>
              <w:jc w:val="center"/>
            </w:pPr>
            <w:r w:rsidRPr="00183ECB">
              <w:rPr>
                <w:rFonts w:hint="eastAsia"/>
              </w:rPr>
              <w:t>節目となる予定の時期</w:t>
            </w:r>
          </w:p>
        </w:tc>
        <w:tc>
          <w:tcPr>
            <w:tcW w:w="3026" w:type="dxa"/>
            <w:tcBorders>
              <w:top w:val="single" w:sz="12" w:space="0" w:color="auto"/>
              <w:bottom w:val="single" w:sz="12" w:space="0" w:color="auto"/>
              <w:right w:val="single" w:sz="12" w:space="0" w:color="auto"/>
            </w:tcBorders>
            <w:vAlign w:val="center"/>
          </w:tcPr>
          <w:p w14:paraId="50460FEC" w14:textId="77777777" w:rsidR="00D64F4C" w:rsidRPr="00183ECB" w:rsidRDefault="00D64F4C" w:rsidP="00D64F4C">
            <w:pPr>
              <w:jc w:val="center"/>
            </w:pPr>
            <w:r w:rsidRPr="00183ECB">
              <w:rPr>
                <w:rFonts w:hint="eastAsia"/>
              </w:rPr>
              <w:t>実施状況</w:t>
            </w:r>
          </w:p>
        </w:tc>
      </w:tr>
      <w:tr w:rsidR="00092536" w:rsidRPr="00183ECB" w14:paraId="0ED39F6C" w14:textId="77777777" w:rsidTr="00A05B28">
        <w:trPr>
          <w:trHeight w:val="616"/>
          <w:jc w:val="center"/>
        </w:trPr>
        <w:tc>
          <w:tcPr>
            <w:tcW w:w="2973" w:type="dxa"/>
            <w:tcBorders>
              <w:left w:val="single" w:sz="12" w:space="0" w:color="auto"/>
            </w:tcBorders>
            <w:vAlign w:val="center"/>
          </w:tcPr>
          <w:p w14:paraId="2B7B3EE4" w14:textId="29C37BB9" w:rsidR="00092536" w:rsidRPr="00183ECB" w:rsidRDefault="00092536" w:rsidP="00092536">
            <w:pPr>
              <w:rPr>
                <w:color w:val="000000" w:themeColor="text1"/>
                <w:szCs w:val="21"/>
              </w:rPr>
            </w:pPr>
            <w:r w:rsidRPr="00DA0AF9">
              <w:rPr>
                <w:rFonts w:hint="eastAsia"/>
                <w:color w:val="000000" w:themeColor="text1"/>
                <w:szCs w:val="21"/>
              </w:rPr>
              <w:t>医療従事者向け資材（適正使用ガイド）の作成と提供（効能</w:t>
            </w:r>
            <w:r w:rsidRPr="00DA0AF9">
              <w:rPr>
                <w:rFonts w:hint="eastAsia"/>
                <w:color w:val="000000" w:themeColor="text1"/>
                <w:szCs w:val="21"/>
              </w:rPr>
              <w:t>A</w:t>
            </w:r>
            <w:r w:rsidRPr="00DA0AF9">
              <w:rPr>
                <w:rFonts w:hint="eastAsia"/>
                <w:color w:val="000000" w:themeColor="text1"/>
                <w:szCs w:val="21"/>
              </w:rPr>
              <w:t>、効能</w:t>
            </w:r>
            <w:r w:rsidRPr="00DA0AF9">
              <w:rPr>
                <w:rFonts w:hint="eastAsia"/>
                <w:color w:val="000000" w:themeColor="text1"/>
                <w:szCs w:val="21"/>
              </w:rPr>
              <w:t>B</w:t>
            </w:r>
            <w:r w:rsidRPr="00DA0AF9">
              <w:rPr>
                <w:rFonts w:hint="eastAsia"/>
                <w:color w:val="000000" w:themeColor="text1"/>
                <w:szCs w:val="21"/>
              </w:rPr>
              <w:t>）</w:t>
            </w:r>
          </w:p>
        </w:tc>
        <w:tc>
          <w:tcPr>
            <w:tcW w:w="3073" w:type="dxa"/>
            <w:vAlign w:val="center"/>
          </w:tcPr>
          <w:p w14:paraId="3228711E" w14:textId="7958F752" w:rsidR="00092536" w:rsidRPr="000D7A65" w:rsidRDefault="00092536" w:rsidP="00A05B28">
            <w:pPr>
              <w:jc w:val="center"/>
              <w:rPr>
                <w:color w:val="000000" w:themeColor="text1"/>
                <w:szCs w:val="21"/>
                <w:highlight w:val="yellow"/>
              </w:rPr>
            </w:pPr>
            <w:r w:rsidRPr="00354DB4">
              <w:rPr>
                <w:rFonts w:hint="eastAsia"/>
              </w:rPr>
              <w:t>検討中</w:t>
            </w:r>
          </w:p>
        </w:tc>
        <w:tc>
          <w:tcPr>
            <w:tcW w:w="3026" w:type="dxa"/>
            <w:tcBorders>
              <w:right w:val="single" w:sz="12" w:space="0" w:color="auto"/>
            </w:tcBorders>
            <w:vAlign w:val="center"/>
          </w:tcPr>
          <w:p w14:paraId="54885FE4" w14:textId="6515092F" w:rsidR="00092536" w:rsidRDefault="00092536" w:rsidP="00A05B28">
            <w:pPr>
              <w:jc w:val="center"/>
              <w:rPr>
                <w:color w:val="000000" w:themeColor="text1"/>
                <w:szCs w:val="21"/>
              </w:rPr>
            </w:pPr>
            <w:r w:rsidRPr="00354DB4">
              <w:rPr>
                <w:rFonts w:hint="eastAsia"/>
              </w:rPr>
              <w:t>検討中</w:t>
            </w:r>
          </w:p>
        </w:tc>
      </w:tr>
      <w:tr w:rsidR="002A12DB" w:rsidRPr="00183ECB" w14:paraId="1A6FF7D0" w14:textId="77777777" w:rsidTr="00A05B28">
        <w:trPr>
          <w:trHeight w:val="616"/>
          <w:jc w:val="center"/>
        </w:trPr>
        <w:tc>
          <w:tcPr>
            <w:tcW w:w="2973" w:type="dxa"/>
            <w:tcBorders>
              <w:left w:val="single" w:sz="12" w:space="0" w:color="auto"/>
            </w:tcBorders>
            <w:vAlign w:val="center"/>
          </w:tcPr>
          <w:p w14:paraId="037AFF00" w14:textId="55F0D254" w:rsidR="002A12DB" w:rsidRPr="00DA0AF9" w:rsidRDefault="002A12DB" w:rsidP="002A12DB">
            <w:pPr>
              <w:rPr>
                <w:color w:val="000000" w:themeColor="text1"/>
                <w:szCs w:val="21"/>
              </w:rPr>
            </w:pPr>
            <w:r w:rsidRPr="003417CB">
              <w:rPr>
                <w:rFonts w:hint="eastAsia"/>
              </w:rPr>
              <w:t>医療従事者向け資材（</w:t>
            </w:r>
            <w:r w:rsidRPr="009A1513">
              <w:rPr>
                <w:rFonts w:hint="eastAsia"/>
              </w:rPr>
              <w:t>注意を要する副作用とその対策</w:t>
            </w:r>
            <w:r w:rsidR="00ED5B41">
              <w:rPr>
                <w:rFonts w:hint="eastAsia"/>
              </w:rPr>
              <w:t>～</w:t>
            </w:r>
            <w:r>
              <w:rPr>
                <w:rFonts w:hint="eastAsia"/>
              </w:rPr>
              <w:t>感染症</w:t>
            </w:r>
            <w:r w:rsidR="00ED5B41">
              <w:rPr>
                <w:rFonts w:hint="eastAsia"/>
              </w:rPr>
              <w:t>～</w:t>
            </w:r>
            <w:r w:rsidRPr="003417CB">
              <w:rPr>
                <w:rFonts w:hint="eastAsia"/>
              </w:rPr>
              <w:t>）</w:t>
            </w:r>
            <w:r w:rsidR="0026395C">
              <w:rPr>
                <w:rFonts w:hint="eastAsia"/>
              </w:rPr>
              <w:t>の作成と提供</w:t>
            </w:r>
            <w:r w:rsidR="0026395C" w:rsidRPr="00DA0AF9">
              <w:rPr>
                <w:rFonts w:hint="eastAsia"/>
                <w:color w:val="000000" w:themeColor="text1"/>
                <w:szCs w:val="21"/>
              </w:rPr>
              <w:t>（効能</w:t>
            </w:r>
            <w:r w:rsidR="0026395C" w:rsidRPr="00DA0AF9">
              <w:rPr>
                <w:rFonts w:hint="eastAsia"/>
                <w:color w:val="000000" w:themeColor="text1"/>
                <w:szCs w:val="21"/>
              </w:rPr>
              <w:t>A</w:t>
            </w:r>
            <w:r w:rsidR="0026395C" w:rsidRPr="00DA0AF9">
              <w:rPr>
                <w:rFonts w:hint="eastAsia"/>
                <w:color w:val="000000" w:themeColor="text1"/>
                <w:szCs w:val="21"/>
              </w:rPr>
              <w:t>、効能</w:t>
            </w:r>
            <w:r w:rsidR="0026395C" w:rsidRPr="00DA0AF9">
              <w:rPr>
                <w:rFonts w:hint="eastAsia"/>
                <w:color w:val="000000" w:themeColor="text1"/>
                <w:szCs w:val="21"/>
              </w:rPr>
              <w:t>B</w:t>
            </w:r>
            <w:r w:rsidR="0026395C" w:rsidRPr="00DA0AF9">
              <w:rPr>
                <w:rFonts w:hint="eastAsia"/>
                <w:color w:val="000000" w:themeColor="text1"/>
                <w:szCs w:val="21"/>
              </w:rPr>
              <w:t>）</w:t>
            </w:r>
          </w:p>
        </w:tc>
        <w:tc>
          <w:tcPr>
            <w:tcW w:w="3073" w:type="dxa"/>
            <w:vAlign w:val="center"/>
          </w:tcPr>
          <w:p w14:paraId="20956623" w14:textId="60DAA5B5" w:rsidR="002A12DB" w:rsidRPr="00354DB4" w:rsidRDefault="002A12DB" w:rsidP="002A12DB">
            <w:pPr>
              <w:jc w:val="center"/>
            </w:pPr>
            <w:r w:rsidRPr="00354DB4">
              <w:rPr>
                <w:rFonts w:hint="eastAsia"/>
              </w:rPr>
              <w:t>検討中</w:t>
            </w:r>
          </w:p>
        </w:tc>
        <w:tc>
          <w:tcPr>
            <w:tcW w:w="3026" w:type="dxa"/>
            <w:tcBorders>
              <w:right w:val="single" w:sz="12" w:space="0" w:color="auto"/>
            </w:tcBorders>
            <w:vAlign w:val="center"/>
          </w:tcPr>
          <w:p w14:paraId="1E7C1CF7" w14:textId="24F59F60" w:rsidR="002A12DB" w:rsidRPr="00354DB4" w:rsidRDefault="002A12DB" w:rsidP="002A12DB">
            <w:pPr>
              <w:jc w:val="center"/>
            </w:pPr>
            <w:r w:rsidRPr="00354DB4">
              <w:rPr>
                <w:rFonts w:hint="eastAsia"/>
              </w:rPr>
              <w:t>検討中</w:t>
            </w:r>
          </w:p>
        </w:tc>
      </w:tr>
      <w:tr w:rsidR="00092536" w:rsidRPr="00183ECB" w14:paraId="2637D477" w14:textId="77777777" w:rsidTr="00331CAA">
        <w:trPr>
          <w:trHeight w:val="616"/>
          <w:jc w:val="center"/>
        </w:trPr>
        <w:tc>
          <w:tcPr>
            <w:tcW w:w="2973" w:type="dxa"/>
            <w:tcBorders>
              <w:left w:val="single" w:sz="12" w:space="0" w:color="auto"/>
            </w:tcBorders>
            <w:vAlign w:val="center"/>
          </w:tcPr>
          <w:p w14:paraId="0250E35B" w14:textId="0AE2F6D5" w:rsidR="00092536" w:rsidRPr="00183ECB" w:rsidRDefault="00092536" w:rsidP="00092536">
            <w:pPr>
              <w:rPr>
                <w:color w:val="000000" w:themeColor="text1"/>
                <w:szCs w:val="21"/>
              </w:rPr>
            </w:pPr>
            <w:r w:rsidRPr="00DA0AF9">
              <w:rPr>
                <w:rFonts w:hint="eastAsia"/>
                <w:color w:val="000000" w:themeColor="text1"/>
                <w:szCs w:val="21"/>
              </w:rPr>
              <w:t>患者向け資材（</w:t>
            </w:r>
            <w:r w:rsidR="00C4713A">
              <w:rPr>
                <w:rFonts w:hint="eastAsia"/>
              </w:rPr>
              <w:t>DEF</w:t>
            </w:r>
            <w:r w:rsidR="00C4713A">
              <w:rPr>
                <w:rFonts w:hint="eastAsia"/>
              </w:rPr>
              <w:t>塩酸塩錠「△△」</w:t>
            </w:r>
            <w:r w:rsidRPr="00DA0AF9">
              <w:rPr>
                <w:rFonts w:hint="eastAsia"/>
                <w:color w:val="000000" w:themeColor="text1"/>
                <w:szCs w:val="21"/>
              </w:rPr>
              <w:t>による治療を受ける患者さんへ）の作成と提供（効能</w:t>
            </w:r>
            <w:r w:rsidRPr="00DA0AF9">
              <w:rPr>
                <w:rFonts w:hint="eastAsia"/>
                <w:color w:val="000000" w:themeColor="text1"/>
                <w:szCs w:val="21"/>
              </w:rPr>
              <w:t>A</w:t>
            </w:r>
            <w:r w:rsidRPr="00DA0AF9">
              <w:rPr>
                <w:rFonts w:hint="eastAsia"/>
                <w:color w:val="000000" w:themeColor="text1"/>
                <w:szCs w:val="21"/>
              </w:rPr>
              <w:t>、効能</w:t>
            </w:r>
            <w:r w:rsidRPr="00DA0AF9">
              <w:rPr>
                <w:rFonts w:hint="eastAsia"/>
                <w:color w:val="000000" w:themeColor="text1"/>
                <w:szCs w:val="21"/>
              </w:rPr>
              <w:t>B</w:t>
            </w:r>
            <w:r w:rsidRPr="00DA0AF9">
              <w:rPr>
                <w:rFonts w:hint="eastAsia"/>
                <w:color w:val="000000" w:themeColor="text1"/>
                <w:szCs w:val="21"/>
              </w:rPr>
              <w:t>）</w:t>
            </w:r>
            <w:r w:rsidR="0026395C">
              <w:rPr>
                <w:rFonts w:hint="eastAsia"/>
              </w:rPr>
              <w:t>の作成と提供</w:t>
            </w:r>
            <w:r w:rsidR="0026395C" w:rsidRPr="00DA0AF9">
              <w:rPr>
                <w:rFonts w:hint="eastAsia"/>
                <w:color w:val="000000" w:themeColor="text1"/>
                <w:szCs w:val="21"/>
              </w:rPr>
              <w:t>（効能</w:t>
            </w:r>
            <w:r w:rsidR="0026395C" w:rsidRPr="00DA0AF9">
              <w:rPr>
                <w:rFonts w:hint="eastAsia"/>
                <w:color w:val="000000" w:themeColor="text1"/>
                <w:szCs w:val="21"/>
              </w:rPr>
              <w:t>A</w:t>
            </w:r>
            <w:r w:rsidR="0026395C" w:rsidRPr="00DA0AF9">
              <w:rPr>
                <w:rFonts w:hint="eastAsia"/>
                <w:color w:val="000000" w:themeColor="text1"/>
                <w:szCs w:val="21"/>
              </w:rPr>
              <w:t>、効能</w:t>
            </w:r>
            <w:r w:rsidR="0026395C" w:rsidRPr="00DA0AF9">
              <w:rPr>
                <w:rFonts w:hint="eastAsia"/>
                <w:color w:val="000000" w:themeColor="text1"/>
                <w:szCs w:val="21"/>
              </w:rPr>
              <w:t>B</w:t>
            </w:r>
            <w:r w:rsidR="0026395C" w:rsidRPr="00DA0AF9">
              <w:rPr>
                <w:rFonts w:hint="eastAsia"/>
                <w:color w:val="000000" w:themeColor="text1"/>
                <w:szCs w:val="21"/>
              </w:rPr>
              <w:t>）</w:t>
            </w:r>
          </w:p>
        </w:tc>
        <w:tc>
          <w:tcPr>
            <w:tcW w:w="3073" w:type="dxa"/>
            <w:vAlign w:val="center"/>
          </w:tcPr>
          <w:p w14:paraId="742ED7CC" w14:textId="41F8465E" w:rsidR="00092536" w:rsidRPr="000D7A65" w:rsidRDefault="00092536" w:rsidP="00A05B28">
            <w:pPr>
              <w:jc w:val="center"/>
              <w:rPr>
                <w:color w:val="000000" w:themeColor="text1"/>
                <w:szCs w:val="21"/>
                <w:highlight w:val="yellow"/>
              </w:rPr>
            </w:pPr>
            <w:r w:rsidRPr="00354DB4">
              <w:rPr>
                <w:rFonts w:hint="eastAsia"/>
              </w:rPr>
              <w:t>検討中</w:t>
            </w:r>
          </w:p>
        </w:tc>
        <w:tc>
          <w:tcPr>
            <w:tcW w:w="3026" w:type="dxa"/>
            <w:tcBorders>
              <w:right w:val="single" w:sz="12" w:space="0" w:color="auto"/>
            </w:tcBorders>
            <w:vAlign w:val="center"/>
          </w:tcPr>
          <w:p w14:paraId="4419A0BA" w14:textId="6CB05BAA" w:rsidR="00092536" w:rsidRDefault="00092536" w:rsidP="00A05B28">
            <w:pPr>
              <w:jc w:val="center"/>
              <w:rPr>
                <w:color w:val="000000" w:themeColor="text1"/>
                <w:szCs w:val="21"/>
              </w:rPr>
            </w:pPr>
            <w:r w:rsidRPr="00354DB4">
              <w:rPr>
                <w:rFonts w:hint="eastAsia"/>
              </w:rPr>
              <w:t>検討中</w:t>
            </w:r>
          </w:p>
        </w:tc>
      </w:tr>
      <w:tr w:rsidR="002A12DB" w:rsidRPr="00183ECB" w14:paraId="76F71429" w14:textId="77777777" w:rsidTr="00A05B28">
        <w:trPr>
          <w:trHeight w:val="616"/>
          <w:jc w:val="center"/>
        </w:trPr>
        <w:tc>
          <w:tcPr>
            <w:tcW w:w="2973" w:type="dxa"/>
            <w:tcBorders>
              <w:left w:val="single" w:sz="12" w:space="0" w:color="auto"/>
              <w:bottom w:val="single" w:sz="12" w:space="0" w:color="auto"/>
            </w:tcBorders>
            <w:vAlign w:val="center"/>
          </w:tcPr>
          <w:p w14:paraId="7A3183DE" w14:textId="348B1EFA" w:rsidR="002A12DB" w:rsidRPr="00DA0AF9" w:rsidRDefault="002A12DB" w:rsidP="002A12DB">
            <w:pPr>
              <w:rPr>
                <w:color w:val="000000" w:themeColor="text1"/>
                <w:szCs w:val="21"/>
              </w:rPr>
            </w:pPr>
            <w:r>
              <w:rPr>
                <w:rFonts w:hint="eastAsia"/>
                <w:color w:val="000000" w:themeColor="text1"/>
                <w:szCs w:val="21"/>
              </w:rPr>
              <w:t>患者向け資材</w:t>
            </w:r>
            <w:r>
              <w:rPr>
                <w:rFonts w:hint="eastAsia"/>
              </w:rPr>
              <w:t>（</w:t>
            </w:r>
            <w:r w:rsidR="00C4713A">
              <w:rPr>
                <w:rFonts w:hint="eastAsia"/>
              </w:rPr>
              <w:t>DEF</w:t>
            </w:r>
            <w:r w:rsidR="00C4713A">
              <w:rPr>
                <w:rFonts w:hint="eastAsia"/>
              </w:rPr>
              <w:t>塩酸塩錠「△△」</w:t>
            </w:r>
            <w:r>
              <w:rPr>
                <w:rFonts w:hint="eastAsia"/>
              </w:rPr>
              <w:t>による治療を受ける患者さんへ～高血圧について～</w:t>
            </w:r>
            <w:r>
              <w:rPr>
                <w:rFonts w:hint="eastAsia"/>
                <w:color w:val="000000" w:themeColor="text1"/>
                <w:szCs w:val="21"/>
              </w:rPr>
              <w:t>）の作成と提供</w:t>
            </w:r>
            <w:r w:rsidR="002A02F8" w:rsidRPr="00DA0AF9">
              <w:rPr>
                <w:rFonts w:hint="eastAsia"/>
                <w:color w:val="000000" w:themeColor="text1"/>
                <w:szCs w:val="21"/>
              </w:rPr>
              <w:t>（効能</w:t>
            </w:r>
            <w:r w:rsidR="002A02F8" w:rsidRPr="00DA0AF9">
              <w:rPr>
                <w:rFonts w:hint="eastAsia"/>
                <w:color w:val="000000" w:themeColor="text1"/>
                <w:szCs w:val="21"/>
              </w:rPr>
              <w:t>A</w:t>
            </w:r>
            <w:r w:rsidR="002A02F8" w:rsidRPr="00DA0AF9">
              <w:rPr>
                <w:rFonts w:hint="eastAsia"/>
                <w:color w:val="000000" w:themeColor="text1"/>
                <w:szCs w:val="21"/>
              </w:rPr>
              <w:t>、効能</w:t>
            </w:r>
            <w:r w:rsidR="002A02F8" w:rsidRPr="00DA0AF9">
              <w:rPr>
                <w:rFonts w:hint="eastAsia"/>
                <w:color w:val="000000" w:themeColor="text1"/>
                <w:szCs w:val="21"/>
              </w:rPr>
              <w:t>B</w:t>
            </w:r>
            <w:r w:rsidR="002A02F8" w:rsidRPr="00DA0AF9">
              <w:rPr>
                <w:rFonts w:hint="eastAsia"/>
                <w:color w:val="000000" w:themeColor="text1"/>
                <w:szCs w:val="21"/>
              </w:rPr>
              <w:t>）</w:t>
            </w:r>
          </w:p>
        </w:tc>
        <w:tc>
          <w:tcPr>
            <w:tcW w:w="3073" w:type="dxa"/>
            <w:tcBorders>
              <w:bottom w:val="single" w:sz="12" w:space="0" w:color="auto"/>
            </w:tcBorders>
            <w:vAlign w:val="center"/>
          </w:tcPr>
          <w:p w14:paraId="589CE1D8" w14:textId="68769D33" w:rsidR="002A12DB" w:rsidRPr="00354DB4" w:rsidRDefault="002A12DB" w:rsidP="002A12DB">
            <w:pPr>
              <w:jc w:val="center"/>
            </w:pPr>
            <w:r w:rsidRPr="00354DB4">
              <w:rPr>
                <w:rFonts w:hint="eastAsia"/>
              </w:rPr>
              <w:t>検討中</w:t>
            </w:r>
          </w:p>
        </w:tc>
        <w:tc>
          <w:tcPr>
            <w:tcW w:w="3026" w:type="dxa"/>
            <w:tcBorders>
              <w:bottom w:val="single" w:sz="12" w:space="0" w:color="auto"/>
              <w:right w:val="single" w:sz="12" w:space="0" w:color="auto"/>
            </w:tcBorders>
            <w:vAlign w:val="center"/>
          </w:tcPr>
          <w:p w14:paraId="15910199" w14:textId="5687D69A" w:rsidR="002A12DB" w:rsidRPr="00354DB4" w:rsidRDefault="002A12DB" w:rsidP="002A12DB">
            <w:pPr>
              <w:jc w:val="center"/>
            </w:pPr>
            <w:r w:rsidRPr="00354DB4">
              <w:rPr>
                <w:rFonts w:hint="eastAsia"/>
              </w:rPr>
              <w:t>検討中</w:t>
            </w:r>
          </w:p>
        </w:tc>
      </w:tr>
    </w:tbl>
    <w:p w14:paraId="14622A64" w14:textId="3D6C3C77" w:rsidR="00B800AA" w:rsidRDefault="00B800AA" w:rsidP="005F1FB2">
      <w:pPr>
        <w:widowControl/>
      </w:pPr>
    </w:p>
    <w:p w14:paraId="0C869C9A" w14:textId="77777777" w:rsidR="00202216" w:rsidRDefault="00202216" w:rsidP="005F1FB2">
      <w:pPr>
        <w:widowControl/>
      </w:pPr>
    </w:p>
    <w:p w14:paraId="2AC308AF" w14:textId="70DC5789" w:rsidR="00202216" w:rsidRDefault="00202216">
      <w:pPr>
        <w:widowControl/>
      </w:pPr>
      <w:r>
        <w:br w:type="page"/>
      </w:r>
    </w:p>
    <w:p w14:paraId="238B71DC" w14:textId="6E1DBFD5" w:rsidR="00202216" w:rsidRPr="00D81922" w:rsidRDefault="00D63374" w:rsidP="00202216">
      <w:pPr>
        <w:pStyle w:val="1"/>
        <w:pageBreakBefore/>
        <w:rPr>
          <w:b w:val="0"/>
          <w:bCs/>
        </w:rPr>
      </w:pPr>
      <w:bookmarkStart w:id="5" w:name="_変更の履歴"/>
      <w:bookmarkEnd w:id="5"/>
      <w:r w:rsidRPr="00D81922">
        <w:rPr>
          <w:rFonts w:hint="eastAsia"/>
          <w:bCs/>
        </w:rPr>
        <w:lastRenderedPageBreak/>
        <w:t>検討事項の削除履歴</w:t>
      </w:r>
    </w:p>
    <w:p w14:paraId="40790D5C" w14:textId="07FCFE0F" w:rsidR="00995386" w:rsidRDefault="00896AB7" w:rsidP="00995386">
      <w:pPr>
        <w:pStyle w:val="21"/>
      </w:pPr>
      <w:r>
        <w:rPr>
          <w:rFonts w:hint="eastAsia"/>
        </w:rPr>
        <w:t>安全性検討事項の削除履歴</w:t>
      </w:r>
    </w:p>
    <w:p w14:paraId="4CFE6320" w14:textId="19861FE6" w:rsidR="00620E59" w:rsidRDefault="00620E59" w:rsidP="00896AB7">
      <w:pPr>
        <w:pStyle w:val="31"/>
      </w:pPr>
      <w:r>
        <w:rPr>
          <w:rFonts w:hint="eastAsia"/>
        </w:rPr>
        <w:t>重要な特定されたリスク</w:t>
      </w:r>
    </w:p>
    <w:p w14:paraId="4E5C8137" w14:textId="0E4D0AF8" w:rsidR="00620E59" w:rsidRPr="00620E59" w:rsidRDefault="00620E59" w:rsidP="00904EB6">
      <w:pPr>
        <w:pStyle w:val="a3"/>
      </w:pPr>
      <w:r>
        <w:rPr>
          <w:rFonts w:hint="eastAsia"/>
        </w:rPr>
        <w:t>なし</w:t>
      </w:r>
    </w:p>
    <w:p w14:paraId="0C5B37ED" w14:textId="42972784" w:rsidR="00620E59" w:rsidRDefault="00620E59" w:rsidP="00896AB7">
      <w:pPr>
        <w:pStyle w:val="31"/>
      </w:pPr>
      <w:r>
        <w:rPr>
          <w:rFonts w:hint="eastAsia"/>
        </w:rPr>
        <w:t>重要な潜在的リスク</w:t>
      </w:r>
    </w:p>
    <w:p w14:paraId="3575AC80" w14:textId="4E3689D4" w:rsidR="00620E59" w:rsidRPr="00620E59" w:rsidRDefault="00620E59" w:rsidP="00904EB6">
      <w:pPr>
        <w:pStyle w:val="a3"/>
      </w:pPr>
      <w:r>
        <w:rPr>
          <w:rFonts w:hint="eastAsia"/>
        </w:rPr>
        <w:t>なし</w:t>
      </w:r>
    </w:p>
    <w:p w14:paraId="71B50E36" w14:textId="77777777" w:rsidR="00620E59" w:rsidRDefault="00620E59" w:rsidP="00620E59">
      <w:pPr>
        <w:pStyle w:val="31"/>
      </w:pPr>
      <w:r>
        <w:rPr>
          <w:rFonts w:hint="eastAsia"/>
        </w:rPr>
        <w:t>重要な不足情報</w:t>
      </w:r>
    </w:p>
    <w:p w14:paraId="4BD69FF4" w14:textId="0655382E" w:rsidR="00F426DC" w:rsidRDefault="00620E59" w:rsidP="00620E59">
      <w:pPr>
        <w:ind w:leftChars="100" w:left="240"/>
      </w:pPr>
      <w:r>
        <w:rPr>
          <w:rFonts w:hint="eastAsia"/>
        </w:rPr>
        <w:t>なし</w:t>
      </w:r>
    </w:p>
    <w:p w14:paraId="377436F6" w14:textId="77777777" w:rsidR="0084127E" w:rsidRDefault="0084127E" w:rsidP="0084127E"/>
    <w:p w14:paraId="1919AA16" w14:textId="3D24EB6F" w:rsidR="0084127E" w:rsidRDefault="0084127E" w:rsidP="0084127E">
      <w:pPr>
        <w:pStyle w:val="21"/>
      </w:pPr>
      <w:r>
        <w:rPr>
          <w:rFonts w:hint="eastAsia"/>
        </w:rPr>
        <w:t>有効性に関する検討事項の削除履歴</w:t>
      </w:r>
    </w:p>
    <w:p w14:paraId="678AEC67" w14:textId="673FFED3" w:rsidR="0084127E" w:rsidRDefault="0084127E" w:rsidP="00904EB6">
      <w:pPr>
        <w:pStyle w:val="a3"/>
      </w:pPr>
      <w:r>
        <w:rPr>
          <w:rFonts w:hint="eastAsia"/>
        </w:rPr>
        <w:t>なし</w:t>
      </w:r>
    </w:p>
    <w:p w14:paraId="1E6BECBF" w14:textId="77777777" w:rsidR="00111E92" w:rsidRDefault="00111E92" w:rsidP="00111E92">
      <w:pPr>
        <w:pStyle w:val="a3"/>
        <w:ind w:firstLine="0"/>
      </w:pPr>
    </w:p>
    <w:tbl>
      <w:tblPr>
        <w:tblStyle w:val="aff4"/>
        <w:tblW w:w="0" w:type="auto"/>
        <w:tblLook w:val="04A0" w:firstRow="1" w:lastRow="0" w:firstColumn="1" w:lastColumn="0" w:noHBand="0" w:noVBand="1"/>
      </w:tblPr>
      <w:tblGrid>
        <w:gridCol w:w="9061"/>
      </w:tblGrid>
      <w:tr w:rsidR="00111E92" w14:paraId="109B8F4D" w14:textId="77777777" w:rsidTr="00111E92">
        <w:tc>
          <w:tcPr>
            <w:tcW w:w="9061" w:type="dxa"/>
          </w:tcPr>
          <w:p w14:paraId="6C2CDE1C" w14:textId="2D41DF43" w:rsidR="00111E92" w:rsidRPr="000D7A65" w:rsidRDefault="00C93C76" w:rsidP="00111E92">
            <w:pPr>
              <w:pStyle w:val="a3"/>
              <w:ind w:firstLine="0"/>
              <w:rPr>
                <w:b/>
                <w:bCs/>
              </w:rPr>
            </w:pPr>
            <w:r w:rsidRPr="000D7A65">
              <w:rPr>
                <w:rFonts w:hint="eastAsia"/>
                <w:b/>
                <w:bCs/>
              </w:rPr>
              <w:t>参考：</w:t>
            </w:r>
            <w:r w:rsidR="002220C8" w:rsidRPr="000D7A65">
              <w:rPr>
                <w:rFonts w:hint="eastAsia"/>
                <w:b/>
                <w:bCs/>
              </w:rPr>
              <w:t>「</w:t>
            </w:r>
            <w:r w:rsidR="002220C8" w:rsidRPr="000D7A65">
              <w:rPr>
                <w:rFonts w:hint="eastAsia"/>
                <w:b/>
                <w:bCs/>
              </w:rPr>
              <w:t xml:space="preserve">6. </w:t>
            </w:r>
            <w:r w:rsidR="002220C8" w:rsidRPr="000D7A65">
              <w:rPr>
                <w:rFonts w:hint="eastAsia"/>
                <w:b/>
                <w:bCs/>
              </w:rPr>
              <w:t>検討事項の</w:t>
            </w:r>
            <w:r w:rsidR="00111E92" w:rsidRPr="000D7A65">
              <w:rPr>
                <w:rFonts w:hint="eastAsia"/>
                <w:b/>
                <w:bCs/>
              </w:rPr>
              <w:t>削除履歴</w:t>
            </w:r>
            <w:r w:rsidR="002220C8" w:rsidRPr="000D7A65">
              <w:rPr>
                <w:rFonts w:hint="eastAsia"/>
                <w:b/>
                <w:bCs/>
              </w:rPr>
              <w:t>」</w:t>
            </w:r>
            <w:r w:rsidR="00111E92" w:rsidRPr="000D7A65">
              <w:rPr>
                <w:rFonts w:hint="eastAsia"/>
                <w:b/>
                <w:bCs/>
              </w:rPr>
              <w:t>の記載例</w:t>
            </w:r>
          </w:p>
          <w:p w14:paraId="3BD84464" w14:textId="04C36033" w:rsidR="00111E92" w:rsidRPr="000D7A65" w:rsidRDefault="00BD5B19" w:rsidP="00111E92">
            <w:pPr>
              <w:pStyle w:val="a3"/>
              <w:ind w:firstLine="0"/>
              <w:rPr>
                <w:b/>
                <w:bCs/>
              </w:rPr>
            </w:pPr>
            <w:r w:rsidRPr="000D7A65">
              <w:rPr>
                <w:rFonts w:hint="eastAsia"/>
                <w:b/>
                <w:bCs/>
              </w:rPr>
              <w:t>6.1.1.x</w:t>
            </w:r>
            <w:r w:rsidR="00AA10A5" w:rsidRPr="000D7A65">
              <w:rPr>
                <w:rFonts w:hint="eastAsia"/>
                <w:b/>
                <w:bCs/>
              </w:rPr>
              <w:t xml:space="preserve">  </w:t>
            </w:r>
            <w:r w:rsidR="00AA10A5" w:rsidRPr="000D7A65">
              <w:rPr>
                <w:rFonts w:hint="eastAsia"/>
                <w:b/>
                <w:bCs/>
              </w:rPr>
              <w:t>過敏症関連事象</w:t>
            </w:r>
          </w:p>
          <w:p w14:paraId="0E6E99D5" w14:textId="3CD70A9B" w:rsidR="00AA10A5" w:rsidRDefault="00AA10A5" w:rsidP="000D7A65">
            <w:pPr>
              <w:pStyle w:val="a3"/>
              <w:ind w:leftChars="100" w:left="240" w:firstLine="0"/>
              <w:rPr>
                <w:b/>
                <w:bCs/>
              </w:rPr>
            </w:pPr>
            <w:r w:rsidRPr="000D7A65">
              <w:rPr>
                <w:rFonts w:hint="eastAsia"/>
                <w:b/>
                <w:bCs/>
              </w:rPr>
              <w:t>重要な特定されたリスクとした理由</w:t>
            </w:r>
            <w:r w:rsidR="00553B69">
              <w:rPr>
                <w:rFonts w:hint="eastAsia"/>
                <w:b/>
                <w:bCs/>
              </w:rPr>
              <w:t>：</w:t>
            </w:r>
          </w:p>
          <w:p w14:paraId="57B1E6D9" w14:textId="07B5E86D" w:rsidR="00553B69" w:rsidRPr="000D7A65" w:rsidRDefault="00553B69" w:rsidP="000D7A65">
            <w:pPr>
              <w:pStyle w:val="a3"/>
              <w:ind w:leftChars="200" w:left="480" w:firstLine="0"/>
              <w:rPr>
                <w:b/>
                <w:bCs/>
              </w:rPr>
            </w:pPr>
            <w:r w:rsidRPr="000D7A65">
              <w:rPr>
                <w:rFonts w:hint="eastAsia"/>
              </w:rPr>
              <w:t>先発医薬品において、「重要な特定されたリスク」とされており、電子添文の「重要な基本的注意」及び「重大な副作用」の項で注意喚起されている</w:t>
            </w:r>
            <w:r w:rsidRPr="00553B69">
              <w:rPr>
                <w:rFonts w:hint="eastAsia"/>
                <w:b/>
                <w:bCs/>
              </w:rPr>
              <w:t>。</w:t>
            </w:r>
          </w:p>
          <w:p w14:paraId="6996C69E" w14:textId="1F5BD6B2" w:rsidR="00AA10A5" w:rsidRPr="000D7A65" w:rsidRDefault="00AA10A5" w:rsidP="000D7A65">
            <w:pPr>
              <w:pStyle w:val="a3"/>
              <w:ind w:leftChars="100" w:left="240" w:firstLine="0"/>
              <w:rPr>
                <w:b/>
                <w:bCs/>
              </w:rPr>
            </w:pPr>
            <w:r w:rsidRPr="000D7A65">
              <w:rPr>
                <w:rFonts w:hint="eastAsia"/>
                <w:b/>
                <w:bCs/>
              </w:rPr>
              <w:t>削除理由：</w:t>
            </w:r>
          </w:p>
          <w:p w14:paraId="6238717A" w14:textId="181A52C2" w:rsidR="00553B69" w:rsidRDefault="0068588F" w:rsidP="000D7A65">
            <w:pPr>
              <w:pStyle w:val="a3"/>
              <w:ind w:leftChars="200" w:left="480" w:firstLine="0"/>
            </w:pPr>
            <w:r>
              <w:rPr>
                <w:rFonts w:hint="eastAsia"/>
              </w:rPr>
              <w:t>先発医薬品において</w:t>
            </w:r>
            <w:r w:rsidR="00213B9C">
              <w:rPr>
                <w:rFonts w:hint="eastAsia"/>
              </w:rPr>
              <w:t>、</w:t>
            </w:r>
            <w:r>
              <w:rPr>
                <w:rFonts w:hint="eastAsia"/>
              </w:rPr>
              <w:t>「重要な特定されたリスク」から削除されている。</w:t>
            </w:r>
          </w:p>
          <w:p w14:paraId="3800C53D" w14:textId="2FCE6CA5" w:rsidR="00111E92" w:rsidRDefault="00AA10A5" w:rsidP="000D7A65">
            <w:pPr>
              <w:pStyle w:val="a3"/>
              <w:ind w:leftChars="100" w:left="240" w:firstLine="0"/>
            </w:pPr>
            <w:r w:rsidRPr="000D7A65">
              <w:rPr>
                <w:rFonts w:hint="eastAsia"/>
                <w:b/>
                <w:bCs/>
              </w:rPr>
              <w:t>削除年月：</w:t>
            </w:r>
            <w:r>
              <w:rPr>
                <w:rFonts w:hint="eastAsia"/>
              </w:rPr>
              <w:t>●年●月</w:t>
            </w:r>
          </w:p>
        </w:tc>
      </w:tr>
    </w:tbl>
    <w:p w14:paraId="723A2243" w14:textId="77777777" w:rsidR="00111E92" w:rsidRPr="0084127E" w:rsidRDefault="00111E92" w:rsidP="000D7A65">
      <w:pPr>
        <w:pStyle w:val="a3"/>
        <w:ind w:firstLine="0"/>
      </w:pPr>
    </w:p>
    <w:sectPr w:rsidR="00111E92" w:rsidRPr="0084127E" w:rsidSect="00DE2F19">
      <w:footerReference w:type="default" r:id="rId10"/>
      <w:footerReference w:type="first" r:id="rId11"/>
      <w:pgSz w:w="11907" w:h="16839" w:code="9"/>
      <w:pgMar w:top="1418" w:right="1418" w:bottom="1701" w:left="1418" w:header="737" w:footer="851"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88275" w14:textId="77777777" w:rsidR="00B537CF" w:rsidRDefault="00B537CF">
      <w:r>
        <w:separator/>
      </w:r>
    </w:p>
  </w:endnote>
  <w:endnote w:type="continuationSeparator" w:id="0">
    <w:p w14:paraId="441CCBA5" w14:textId="77777777" w:rsidR="00B537CF" w:rsidRDefault="00B537CF">
      <w:r>
        <w:continuationSeparator/>
      </w:r>
    </w:p>
  </w:endnote>
  <w:endnote w:type="continuationNotice" w:id="1">
    <w:p w14:paraId="3C995A47" w14:textId="77777777" w:rsidR="00B537CF" w:rsidRDefault="00B537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868F" w14:textId="3AFA579A" w:rsidR="00292C69" w:rsidRDefault="00292C69">
    <w:pPr>
      <w:pStyle w:val="ab"/>
      <w:jc w:val="center"/>
    </w:pPr>
  </w:p>
  <w:p w14:paraId="549C2465" w14:textId="77777777" w:rsidR="00292C69" w:rsidRDefault="00292C6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690644"/>
      <w:docPartObj>
        <w:docPartGallery w:val="Page Numbers (Bottom of Page)"/>
        <w:docPartUnique/>
      </w:docPartObj>
    </w:sdtPr>
    <w:sdtEndPr/>
    <w:sdtContent>
      <w:p w14:paraId="617B8F26" w14:textId="62306816" w:rsidR="00F060BE" w:rsidRDefault="00F060BE">
        <w:pPr>
          <w:pStyle w:val="ab"/>
          <w:jc w:val="center"/>
        </w:pPr>
        <w:r>
          <w:fldChar w:fldCharType="begin"/>
        </w:r>
        <w:r>
          <w:instrText>PAGE   \* MERGEFORMAT</w:instrText>
        </w:r>
        <w:r>
          <w:fldChar w:fldCharType="separate"/>
        </w:r>
        <w:r>
          <w:rPr>
            <w:lang w:val="ja-JP"/>
          </w:rPr>
          <w:t>2</w:t>
        </w:r>
        <w:r>
          <w:fldChar w:fldCharType="end"/>
        </w:r>
      </w:p>
    </w:sdtContent>
  </w:sdt>
  <w:p w14:paraId="0509EBD2" w14:textId="77777777" w:rsidR="00F060BE" w:rsidRDefault="00F060B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ACA8" w14:textId="77777777" w:rsidR="00F060BE" w:rsidRDefault="00F060B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C57C9" w14:textId="77777777" w:rsidR="00B537CF" w:rsidRDefault="00B537CF">
      <w:r>
        <w:separator/>
      </w:r>
    </w:p>
  </w:footnote>
  <w:footnote w:type="continuationSeparator" w:id="0">
    <w:p w14:paraId="28EC7C2E" w14:textId="77777777" w:rsidR="00B537CF" w:rsidRDefault="00B537CF">
      <w:r>
        <w:continuationSeparator/>
      </w:r>
    </w:p>
  </w:footnote>
  <w:footnote w:type="continuationNotice" w:id="1">
    <w:p w14:paraId="1B84E2DD" w14:textId="77777777" w:rsidR="00B537CF" w:rsidRDefault="00B537CF"/>
  </w:footnote>
  <w:footnote w:id="2">
    <w:p w14:paraId="6D5741A6" w14:textId="531EE455" w:rsidR="00C3076C" w:rsidRDefault="00C3076C" w:rsidP="00C3076C">
      <w:pPr>
        <w:pStyle w:val="afff6"/>
      </w:pPr>
      <w:r>
        <w:rPr>
          <w:rStyle w:val="afff8"/>
        </w:rPr>
        <w:footnoteRef/>
      </w:r>
      <w:r>
        <w:t xml:space="preserve"> </w:t>
      </w:r>
      <w:r>
        <w:rPr>
          <w:rFonts w:hint="eastAsia"/>
        </w:rPr>
        <w:t>承認申請時に提出する資料（</w:t>
      </w:r>
      <w:r>
        <w:rPr>
          <w:rFonts w:hint="eastAsia"/>
        </w:rPr>
        <w:t>CTD M1.11</w:t>
      </w:r>
      <w:r>
        <w:rPr>
          <w:rFonts w:hint="eastAsia"/>
        </w:rPr>
        <w:t>）の場合は、「医薬品リスク管理計画（案）」とすること。</w:t>
      </w:r>
    </w:p>
  </w:footnote>
  <w:footnote w:id="3">
    <w:p w14:paraId="77D71533" w14:textId="16E0D111" w:rsidR="00C3076C" w:rsidRDefault="00C3076C" w:rsidP="00C3076C">
      <w:pPr>
        <w:pStyle w:val="afff6"/>
      </w:pPr>
      <w:r>
        <w:rPr>
          <w:rStyle w:val="afff8"/>
        </w:rPr>
        <w:footnoteRef/>
      </w:r>
      <w:r>
        <w:t xml:space="preserve"> </w:t>
      </w:r>
      <w:r>
        <w:rPr>
          <w:rFonts w:hint="eastAsia"/>
        </w:rPr>
        <w:t>承認申請の場合は、予定される承認内容をすべて記載すること。一部変更承認申請の場合は、その対象部分に下線を引くこと。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F830" w14:textId="67A940DA" w:rsidR="00292C69" w:rsidRDefault="00292C69" w:rsidP="00E91B3A">
    <w:pPr>
      <w:pStyle w:val="af"/>
    </w:pPr>
  </w:p>
  <w:p w14:paraId="6E38352F" w14:textId="77777777" w:rsidR="00292C69" w:rsidRDefault="00292C6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966A66"/>
    <w:lvl w:ilvl="0">
      <w:start w:val="1"/>
      <w:numFmt w:val="decimal"/>
      <w:pStyle w:val="5"/>
      <w:lvlText w:val="%1."/>
      <w:lvlJc w:val="left"/>
      <w:pPr>
        <w:tabs>
          <w:tab w:val="num" w:pos="2203"/>
        </w:tabs>
        <w:ind w:left="2203" w:hanging="360"/>
      </w:pPr>
    </w:lvl>
  </w:abstractNum>
  <w:abstractNum w:abstractNumId="1" w15:restartNumberingAfterBreak="0">
    <w:nsid w:val="FFFFFF7D"/>
    <w:multiLevelType w:val="singleLevel"/>
    <w:tmpl w:val="D3863D96"/>
    <w:lvl w:ilvl="0">
      <w:start w:val="1"/>
      <w:numFmt w:val="decimal"/>
      <w:pStyle w:val="4"/>
      <w:lvlText w:val="%1."/>
      <w:lvlJc w:val="left"/>
      <w:pPr>
        <w:tabs>
          <w:tab w:val="num" w:pos="1636"/>
        </w:tabs>
        <w:ind w:left="1636" w:hanging="360"/>
      </w:pPr>
    </w:lvl>
  </w:abstractNum>
  <w:abstractNum w:abstractNumId="2" w15:restartNumberingAfterBreak="0">
    <w:nsid w:val="FFFFFF7E"/>
    <w:multiLevelType w:val="singleLevel"/>
    <w:tmpl w:val="69822702"/>
    <w:lvl w:ilvl="0">
      <w:start w:val="1"/>
      <w:numFmt w:val="decimal"/>
      <w:pStyle w:val="3"/>
      <w:lvlText w:val="%1."/>
      <w:lvlJc w:val="left"/>
      <w:pPr>
        <w:tabs>
          <w:tab w:val="num" w:pos="1211"/>
        </w:tabs>
        <w:ind w:left="1211" w:hanging="360"/>
      </w:pPr>
    </w:lvl>
  </w:abstractNum>
  <w:abstractNum w:abstractNumId="3" w15:restartNumberingAfterBreak="0">
    <w:nsid w:val="FFFFFF7F"/>
    <w:multiLevelType w:val="singleLevel"/>
    <w:tmpl w:val="B756D4BC"/>
    <w:lvl w:ilvl="0">
      <w:start w:val="1"/>
      <w:numFmt w:val="decimal"/>
      <w:pStyle w:val="2"/>
      <w:lvlText w:val="%1."/>
      <w:lvlJc w:val="left"/>
      <w:pPr>
        <w:tabs>
          <w:tab w:val="num" w:pos="785"/>
        </w:tabs>
        <w:ind w:left="785" w:hanging="360"/>
      </w:pPr>
    </w:lvl>
  </w:abstractNum>
  <w:abstractNum w:abstractNumId="4" w15:restartNumberingAfterBreak="0">
    <w:nsid w:val="FFFFFF80"/>
    <w:multiLevelType w:val="singleLevel"/>
    <w:tmpl w:val="5170A4FC"/>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61E88A4C"/>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F7F89E70"/>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A5649D0C"/>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C0CE1FD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C9EF0A6"/>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27F01B2"/>
    <w:multiLevelType w:val="hybridMultilevel"/>
    <w:tmpl w:val="52169A06"/>
    <w:lvl w:ilvl="0" w:tplc="6CBA73CC">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1" w15:restartNumberingAfterBreak="0">
    <w:nsid w:val="03B97BD9"/>
    <w:multiLevelType w:val="hybridMultilevel"/>
    <w:tmpl w:val="E9C6DB7A"/>
    <w:lvl w:ilvl="0" w:tplc="5F5E34C8">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0EF57E7C"/>
    <w:multiLevelType w:val="singleLevel"/>
    <w:tmpl w:val="39BC7152"/>
    <w:lvl w:ilvl="0">
      <w:start w:val="1"/>
      <w:numFmt w:val="bullet"/>
      <w:pStyle w:val="TextDash"/>
      <w:lvlText w:val=""/>
      <w:lvlJc w:val="left"/>
      <w:pPr>
        <w:tabs>
          <w:tab w:val="num" w:pos="360"/>
        </w:tabs>
        <w:ind w:left="360" w:hanging="360"/>
      </w:pPr>
      <w:rPr>
        <w:rFonts w:ascii="Symbol" w:hAnsi="Symbol" w:hint="default"/>
      </w:rPr>
    </w:lvl>
  </w:abstractNum>
  <w:abstractNum w:abstractNumId="13" w15:restartNumberingAfterBreak="0">
    <w:nsid w:val="10D85175"/>
    <w:multiLevelType w:val="hybridMultilevel"/>
    <w:tmpl w:val="0B02CCBA"/>
    <w:lvl w:ilvl="0" w:tplc="D89EBE0C">
      <w:start w:val="1"/>
      <w:numFmt w:val="bullet"/>
      <w:lvlText w:val=""/>
      <w:lvlJc w:val="left"/>
      <w:pPr>
        <w:ind w:left="440" w:hanging="440"/>
      </w:pPr>
      <w:rPr>
        <w:rFonts w:ascii="Wingdings" w:hAnsi="Wingdings" w:hint="default"/>
        <w:color w:val="000000" w:themeColor="text1"/>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 w15:restartNumberingAfterBreak="0">
    <w:nsid w:val="11272A37"/>
    <w:multiLevelType w:val="hybridMultilevel"/>
    <w:tmpl w:val="5F969184"/>
    <w:lvl w:ilvl="0" w:tplc="5F5E34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23B05C2"/>
    <w:multiLevelType w:val="hybridMultilevel"/>
    <w:tmpl w:val="8EC80210"/>
    <w:lvl w:ilvl="0" w:tplc="80B4FD5A">
      <w:start w:val="1"/>
      <w:numFmt w:val="decimal"/>
      <w:lvlText w:val="%1."/>
      <w:lvlJc w:val="left"/>
      <w:pPr>
        <w:ind w:left="420" w:hanging="420"/>
      </w:pPr>
      <w:rPr>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3EB412F"/>
    <w:multiLevelType w:val="hybridMultilevel"/>
    <w:tmpl w:val="E8C6A44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7" w15:restartNumberingAfterBreak="0">
    <w:nsid w:val="153B20E6"/>
    <w:multiLevelType w:val="hybridMultilevel"/>
    <w:tmpl w:val="49522EFE"/>
    <w:lvl w:ilvl="0" w:tplc="04090011">
      <w:start w:val="1"/>
      <w:numFmt w:val="decimalEnclosedCircle"/>
      <w:lvlText w:val="%1"/>
      <w:lvlJc w:val="left"/>
      <w:pPr>
        <w:ind w:left="630" w:hanging="420"/>
      </w:pPr>
      <w:rPr>
        <w:rFont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8" w15:restartNumberingAfterBreak="0">
    <w:nsid w:val="166302E4"/>
    <w:multiLevelType w:val="hybridMultilevel"/>
    <w:tmpl w:val="129069AC"/>
    <w:lvl w:ilvl="0" w:tplc="A51C977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187B53E3"/>
    <w:multiLevelType w:val="hybridMultilevel"/>
    <w:tmpl w:val="00C4A512"/>
    <w:lvl w:ilvl="0" w:tplc="A65A7B6A">
      <w:start w:val="1"/>
      <w:numFmt w:val="decimal"/>
      <w:pStyle w:val="ReferenceList"/>
      <w:lvlText w:val="%1)"/>
      <w:lvlJc w:val="right"/>
      <w:pPr>
        <w:tabs>
          <w:tab w:val="num" w:pos="340"/>
        </w:tabs>
        <w:ind w:left="340" w:firstLine="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1E9503BC"/>
    <w:multiLevelType w:val="singleLevel"/>
    <w:tmpl w:val="2B328032"/>
    <w:lvl w:ilvl="0">
      <w:start w:val="1"/>
      <w:numFmt w:val="bullet"/>
      <w:pStyle w:val="TextBull"/>
      <w:lvlText w:val=""/>
      <w:lvlJc w:val="left"/>
      <w:pPr>
        <w:tabs>
          <w:tab w:val="num" w:pos="360"/>
        </w:tabs>
        <w:ind w:left="357" w:hanging="357"/>
      </w:pPr>
      <w:rPr>
        <w:rFonts w:ascii="Symbol" w:hAnsi="Symbol" w:hint="default"/>
      </w:rPr>
    </w:lvl>
  </w:abstractNum>
  <w:abstractNum w:abstractNumId="21" w15:restartNumberingAfterBreak="0">
    <w:nsid w:val="222E06F2"/>
    <w:multiLevelType w:val="hybridMultilevel"/>
    <w:tmpl w:val="49522EFE"/>
    <w:lvl w:ilvl="0" w:tplc="04090011">
      <w:start w:val="1"/>
      <w:numFmt w:val="decimalEnclosedCircle"/>
      <w:lvlText w:val="%1"/>
      <w:lvlJc w:val="left"/>
      <w:pPr>
        <w:ind w:left="630" w:hanging="420"/>
      </w:pPr>
      <w:rPr>
        <w:rFont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2" w15:restartNumberingAfterBreak="0">
    <w:nsid w:val="253C274B"/>
    <w:multiLevelType w:val="hybridMultilevel"/>
    <w:tmpl w:val="FFFC0324"/>
    <w:lvl w:ilvl="0" w:tplc="D30E56D0">
      <w:start w:val="4"/>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2B7727CC"/>
    <w:multiLevelType w:val="multilevel"/>
    <w:tmpl w:val="8B4A12CC"/>
    <w:lvl w:ilvl="0">
      <w:start w:val="1"/>
      <w:numFmt w:val="decimalEnclosedCircle"/>
      <w:pStyle w:val="ListNumeric1"/>
      <w:lvlText w:val="%1"/>
      <w:lvlJc w:val="left"/>
      <w:pPr>
        <w:tabs>
          <w:tab w:val="num" w:pos="420"/>
        </w:tabs>
        <w:ind w:left="420" w:hanging="21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4" w15:restartNumberingAfterBreak="0">
    <w:nsid w:val="2F4B0625"/>
    <w:multiLevelType w:val="hybridMultilevel"/>
    <w:tmpl w:val="1AB26A86"/>
    <w:lvl w:ilvl="0" w:tplc="38FEB3FA">
      <w:start w:val="1"/>
      <w:numFmt w:val="bullet"/>
      <w:lvlText w:val=""/>
      <w:lvlJc w:val="left"/>
      <w:pPr>
        <w:ind w:left="420" w:hanging="420"/>
      </w:pPr>
      <w:rPr>
        <w:rFonts w:ascii="Wingdings" w:hAnsi="Wingdings" w:hint="default"/>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30864CFE"/>
    <w:multiLevelType w:val="hybridMultilevel"/>
    <w:tmpl w:val="6A10471A"/>
    <w:lvl w:ilvl="0" w:tplc="09A2FB94">
      <w:start w:val="1"/>
      <w:numFmt w:val="bullet"/>
      <w:lvlText w:val=""/>
      <w:lvlJc w:val="left"/>
      <w:pPr>
        <w:ind w:left="420" w:hanging="420"/>
      </w:pPr>
      <w:rPr>
        <w:rFonts w:ascii="Wingdings" w:hAnsi="Wingdings" w:hint="default"/>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34781C69"/>
    <w:multiLevelType w:val="multilevel"/>
    <w:tmpl w:val="55702922"/>
    <w:lvl w:ilvl="0">
      <w:start w:val="1"/>
      <w:numFmt w:val="decimalEnclosedCircle"/>
      <w:lvlText w:val="%1"/>
      <w:lvlJc w:val="left"/>
      <w:pPr>
        <w:tabs>
          <w:tab w:val="num" w:pos="420"/>
        </w:tabs>
        <w:ind w:left="420" w:hanging="210"/>
      </w:pPr>
      <w:rPr>
        <w:rFonts w:hint="default"/>
        <w:color w:val="0000FF"/>
      </w:rPr>
    </w:lvl>
    <w:lvl w:ilvl="1">
      <w:start w:val="1"/>
      <w:numFmt w:val="aiueoFullWidth"/>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aiueoFullWidth"/>
      <w:lvlText w:val="(%5)"/>
      <w:lvlJc w:val="left"/>
      <w:pPr>
        <w:tabs>
          <w:tab w:val="num" w:pos="2100"/>
        </w:tabs>
        <w:ind w:left="2100" w:hanging="420"/>
      </w:pPr>
      <w:rPr>
        <w:rFonts w:hint="eastAsia"/>
      </w:rPr>
    </w:lvl>
    <w:lvl w:ilvl="5">
      <w:start w:val="1"/>
      <w:numFmt w:val="decimalEnclosedCircle"/>
      <w:lvlText w:val="%6"/>
      <w:lvlJc w:val="lef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aiueoFullWidth"/>
      <w:lvlText w:val="(%8)"/>
      <w:lvlJc w:val="left"/>
      <w:pPr>
        <w:tabs>
          <w:tab w:val="num" w:pos="3360"/>
        </w:tabs>
        <w:ind w:left="3360" w:hanging="420"/>
      </w:pPr>
      <w:rPr>
        <w:rFonts w:hint="eastAsia"/>
      </w:rPr>
    </w:lvl>
    <w:lvl w:ilvl="8">
      <w:start w:val="1"/>
      <w:numFmt w:val="decimalEnclosedCircle"/>
      <w:lvlText w:val="%9"/>
      <w:lvlJc w:val="left"/>
      <w:pPr>
        <w:tabs>
          <w:tab w:val="num" w:pos="3780"/>
        </w:tabs>
        <w:ind w:left="3780" w:hanging="420"/>
      </w:pPr>
      <w:rPr>
        <w:rFonts w:hint="eastAsia"/>
      </w:rPr>
    </w:lvl>
  </w:abstractNum>
  <w:abstractNum w:abstractNumId="27" w15:restartNumberingAfterBreak="0">
    <w:nsid w:val="38525C5B"/>
    <w:multiLevelType w:val="hybridMultilevel"/>
    <w:tmpl w:val="4FAE2958"/>
    <w:lvl w:ilvl="0" w:tplc="37B21516">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B3E766B"/>
    <w:multiLevelType w:val="hybridMultilevel"/>
    <w:tmpl w:val="0BB811A4"/>
    <w:lvl w:ilvl="0" w:tplc="A51C977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3ECB38AD"/>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0" w15:restartNumberingAfterBreak="0">
    <w:nsid w:val="3F986E65"/>
    <w:multiLevelType w:val="hybridMultilevel"/>
    <w:tmpl w:val="68BA0148"/>
    <w:lvl w:ilvl="0" w:tplc="F4A059FA">
      <w:start w:val="1"/>
      <w:numFmt w:val="decimal"/>
      <w:lvlText w:val="%1．"/>
      <w:lvlJc w:val="left"/>
      <w:pPr>
        <w:ind w:left="360" w:hanging="360"/>
      </w:pPr>
      <w:rPr>
        <w:rFonts w:hint="default"/>
        <w:color w:val="000000" w:themeColor="text1"/>
        <w:u w:val="none"/>
      </w:rPr>
    </w:lvl>
    <w:lvl w:ilvl="1" w:tplc="7BF4D29C">
      <w:start w:val="1"/>
      <w:numFmt w:val="bullet"/>
      <w:lvlText w:val=""/>
      <w:lvlJc w:val="left"/>
      <w:pPr>
        <w:ind w:left="840" w:hanging="420"/>
      </w:pPr>
      <w:rPr>
        <w:rFonts w:ascii="Wingdings" w:hAnsi="Wingdings" w:hint="default"/>
        <w:color w:val="000000" w:themeColor="text1"/>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4006ABB"/>
    <w:multiLevelType w:val="multilevel"/>
    <w:tmpl w:val="70444ACE"/>
    <w:lvl w:ilvl="0">
      <w:start w:val="1"/>
      <w:numFmt w:val="decimal"/>
      <w:pStyle w:val="1"/>
      <w:suff w:val="space"/>
      <w:lvlText w:val="%1."/>
      <w:lvlJc w:val="left"/>
      <w:pPr>
        <w:ind w:left="0" w:firstLine="0"/>
      </w:pPr>
      <w:rPr>
        <w:rFonts w:hint="eastAsia"/>
        <w:b/>
        <w:bCs w:val="0"/>
      </w:rPr>
    </w:lvl>
    <w:lvl w:ilvl="1">
      <w:start w:val="1"/>
      <w:numFmt w:val="decimal"/>
      <w:pStyle w:val="21"/>
      <w:suff w:val="space"/>
      <w:lvlText w:val="%1.%2 "/>
      <w:lvlJc w:val="left"/>
      <w:pPr>
        <w:ind w:left="0" w:firstLine="0"/>
      </w:pPr>
      <w:rPr>
        <w:rFonts w:hint="eastAsia"/>
        <w:b/>
        <w:bCs w:val="0"/>
      </w:rPr>
    </w:lvl>
    <w:lvl w:ilvl="2">
      <w:start w:val="1"/>
      <w:numFmt w:val="decimal"/>
      <w:pStyle w:val="31"/>
      <w:suff w:val="space"/>
      <w:lvlText w:val="%1.%2.%3 "/>
      <w:lvlJc w:val="left"/>
      <w:pPr>
        <w:ind w:left="709" w:firstLine="0"/>
      </w:pPr>
      <w:rPr>
        <w:rFonts w:hint="eastAsia"/>
        <w:b/>
        <w:bCs w:val="0"/>
      </w:rPr>
    </w:lvl>
    <w:lvl w:ilvl="3">
      <w:start w:val="1"/>
      <w:numFmt w:val="decimal"/>
      <w:pStyle w:val="41"/>
      <w:suff w:val="space"/>
      <w:lvlText w:val="%1.%2.%3.%4 "/>
      <w:lvlJc w:val="left"/>
      <w:pPr>
        <w:ind w:left="0" w:firstLine="0"/>
      </w:pPr>
      <w:rPr>
        <w:rFonts w:hint="eastAsia"/>
        <w:b/>
        <w:bCs w:val="0"/>
      </w:rPr>
    </w:lvl>
    <w:lvl w:ilvl="4">
      <w:start w:val="1"/>
      <w:numFmt w:val="decimal"/>
      <w:pStyle w:val="51"/>
      <w:suff w:val="space"/>
      <w:lvlText w:val="%1.%2.%3.%4.%5 "/>
      <w:lvlJc w:val="left"/>
      <w:pPr>
        <w:ind w:left="0" w:firstLine="0"/>
      </w:pPr>
      <w:rPr>
        <w:rFonts w:hint="eastAsia"/>
      </w:rPr>
    </w:lvl>
    <w:lvl w:ilvl="5">
      <w:start w:val="1"/>
      <w:numFmt w:val="decimal"/>
      <w:pStyle w:val="6"/>
      <w:suff w:val="space"/>
      <w:lvlText w:val="%1.%2.%3.%4.%5.%6 "/>
      <w:lvlJc w:val="left"/>
      <w:pPr>
        <w:ind w:left="0" w:firstLine="0"/>
      </w:pPr>
      <w:rPr>
        <w:rFonts w:hint="eastAsia"/>
      </w:rPr>
    </w:lvl>
    <w:lvl w:ilvl="6">
      <w:start w:val="1"/>
      <w:numFmt w:val="decimal"/>
      <w:pStyle w:val="7"/>
      <w:suff w:val="space"/>
      <w:lvlText w:val="%1.%2.%3.%4.%5.%6.%7 "/>
      <w:lvlJc w:val="left"/>
      <w:pPr>
        <w:ind w:left="0" w:firstLine="0"/>
      </w:pPr>
      <w:rPr>
        <w:rFonts w:hint="eastAsia"/>
      </w:rPr>
    </w:lvl>
    <w:lvl w:ilvl="7">
      <w:start w:val="1"/>
      <w:numFmt w:val="decimal"/>
      <w:pStyle w:val="8"/>
      <w:suff w:val="space"/>
      <w:lvlText w:val="%1.%2.%3.%4.%5.%6.%7.%8 "/>
      <w:lvlJc w:val="left"/>
      <w:pPr>
        <w:ind w:left="0" w:firstLine="0"/>
      </w:pPr>
      <w:rPr>
        <w:rFonts w:hint="eastAsia"/>
      </w:rPr>
    </w:lvl>
    <w:lvl w:ilvl="8">
      <w:start w:val="1"/>
      <w:numFmt w:val="decimal"/>
      <w:pStyle w:val="9"/>
      <w:suff w:val="space"/>
      <w:lvlText w:val="%1.%2.%3.%4.%5.%6.%7.%8.%9 "/>
      <w:lvlJc w:val="left"/>
      <w:pPr>
        <w:ind w:left="0" w:firstLine="0"/>
      </w:pPr>
      <w:rPr>
        <w:rFonts w:hint="eastAsia"/>
      </w:rPr>
    </w:lvl>
  </w:abstractNum>
  <w:abstractNum w:abstractNumId="32" w15:restartNumberingAfterBreak="0">
    <w:nsid w:val="490576A4"/>
    <w:multiLevelType w:val="hybridMultilevel"/>
    <w:tmpl w:val="74B0FD6A"/>
    <w:lvl w:ilvl="0" w:tplc="BDC4B30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D191007"/>
    <w:multiLevelType w:val="hybridMultilevel"/>
    <w:tmpl w:val="0CF67B2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52D57AFB"/>
    <w:multiLevelType w:val="hybridMultilevel"/>
    <w:tmpl w:val="11F2D906"/>
    <w:lvl w:ilvl="0" w:tplc="75B63E72">
      <w:start w:val="1"/>
      <w:numFmt w:val="decimal"/>
      <w:lvlText w:val="%1．"/>
      <w:lvlJc w:val="left"/>
      <w:pPr>
        <w:ind w:left="420" w:hanging="42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B615CB1"/>
    <w:multiLevelType w:val="multilevel"/>
    <w:tmpl w:val="5B0076A0"/>
    <w:lvl w:ilvl="0">
      <w:start w:val="1"/>
      <w:numFmt w:val="decimal"/>
      <w:pStyle w:val="ListNumeric2"/>
      <w:lvlText w:val="%1."/>
      <w:lvlJc w:val="right"/>
      <w:pPr>
        <w:tabs>
          <w:tab w:val="num" w:pos="510"/>
        </w:tabs>
        <w:ind w:left="510" w:hanging="113"/>
      </w:pPr>
      <w:rPr>
        <w:rFonts w:hint="eastAsia"/>
      </w:rPr>
    </w:lvl>
    <w:lvl w:ilvl="1">
      <w:start w:val="1"/>
      <w:numFmt w:val="decimal"/>
      <w:pStyle w:val="ListNumeric3"/>
      <w:lvlText w:val="%2)"/>
      <w:lvlJc w:val="right"/>
      <w:pPr>
        <w:tabs>
          <w:tab w:val="num" w:pos="783"/>
        </w:tabs>
        <w:ind w:left="783" w:hanging="159"/>
      </w:pPr>
      <w:rPr>
        <w:rFonts w:hint="eastAsia"/>
      </w:rPr>
    </w:lvl>
    <w:lvl w:ilvl="2">
      <w:start w:val="1"/>
      <w:numFmt w:val="lowerLetter"/>
      <w:lvlRestart w:val="1"/>
      <w:pStyle w:val="ListAlpha1"/>
      <w:lvlText w:val="(%3)"/>
      <w:lvlJc w:val="right"/>
      <w:pPr>
        <w:tabs>
          <w:tab w:val="num" w:pos="510"/>
        </w:tabs>
        <w:ind w:left="510" w:hanging="113"/>
      </w:pPr>
      <w:rPr>
        <w:rFonts w:hint="eastAsia"/>
      </w:rPr>
    </w:lvl>
    <w:lvl w:ilvl="3">
      <w:start w:val="1"/>
      <w:numFmt w:val="decimal"/>
      <w:suff w:val="space"/>
      <w:lvlText w:val="%1.%2.%3.%4 "/>
      <w:lvlJc w:val="left"/>
      <w:pPr>
        <w:ind w:left="1361" w:hanging="737"/>
      </w:pPr>
      <w:rPr>
        <w:rFonts w:hint="eastAsia"/>
      </w:rPr>
    </w:lvl>
    <w:lvl w:ilvl="4">
      <w:start w:val="1"/>
      <w:numFmt w:val="decimal"/>
      <w:suff w:val="space"/>
      <w:lvlText w:val="%1.%2.%3.%4.%5 "/>
      <w:lvlJc w:val="left"/>
      <w:pPr>
        <w:ind w:left="1531" w:hanging="907"/>
      </w:pPr>
      <w:rPr>
        <w:rFonts w:hint="eastAsia"/>
      </w:rPr>
    </w:lvl>
    <w:lvl w:ilvl="5">
      <w:start w:val="1"/>
      <w:numFmt w:val="decimal"/>
      <w:suff w:val="space"/>
      <w:lvlText w:val="%1.%2.%3.%4.%5.%6 "/>
      <w:lvlJc w:val="left"/>
      <w:pPr>
        <w:ind w:left="1673" w:hanging="1049"/>
      </w:pPr>
      <w:rPr>
        <w:rFonts w:hint="eastAsia"/>
      </w:rPr>
    </w:lvl>
    <w:lvl w:ilvl="6">
      <w:start w:val="1"/>
      <w:numFmt w:val="decimal"/>
      <w:suff w:val="space"/>
      <w:lvlText w:val="%1.%2.%3.%4.%5.%6.%7 "/>
      <w:lvlJc w:val="left"/>
      <w:pPr>
        <w:ind w:left="1843" w:hanging="1219"/>
      </w:pPr>
      <w:rPr>
        <w:rFonts w:hint="eastAsia"/>
      </w:rPr>
    </w:lvl>
    <w:lvl w:ilvl="7">
      <w:start w:val="1"/>
      <w:numFmt w:val="decimal"/>
      <w:suff w:val="space"/>
      <w:lvlText w:val="%1.%2.%3.%4.%5.%6.%7.%8 "/>
      <w:lvlJc w:val="left"/>
      <w:pPr>
        <w:ind w:left="1985" w:hanging="1361"/>
      </w:pPr>
      <w:rPr>
        <w:rFonts w:hint="eastAsia"/>
      </w:rPr>
    </w:lvl>
    <w:lvl w:ilvl="8">
      <w:start w:val="1"/>
      <w:numFmt w:val="decimal"/>
      <w:suff w:val="space"/>
      <w:lvlText w:val="%1.%2.%3.%4.%5.%6.%7.%8.%9 "/>
      <w:lvlJc w:val="left"/>
      <w:pPr>
        <w:ind w:left="2155" w:hanging="1531"/>
      </w:pPr>
      <w:rPr>
        <w:rFonts w:hint="eastAsia"/>
      </w:rPr>
    </w:lvl>
  </w:abstractNum>
  <w:abstractNum w:abstractNumId="36" w15:restartNumberingAfterBreak="0">
    <w:nsid w:val="60433078"/>
    <w:multiLevelType w:val="hybridMultilevel"/>
    <w:tmpl w:val="34F85CA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34E629C"/>
    <w:multiLevelType w:val="hybridMultilevel"/>
    <w:tmpl w:val="7312DCCC"/>
    <w:lvl w:ilvl="0" w:tplc="C21E6DA2">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648217C6"/>
    <w:multiLevelType w:val="hybridMultilevel"/>
    <w:tmpl w:val="F5E04ABE"/>
    <w:lvl w:ilvl="0" w:tplc="DBA00BA6">
      <w:start w:val="1"/>
      <w:numFmt w:val="bullet"/>
      <w:pStyle w:val="ListBullet"/>
      <w:lvlText w:val=""/>
      <w:lvlJc w:val="left"/>
      <w:pPr>
        <w:tabs>
          <w:tab w:val="num" w:pos="0"/>
        </w:tabs>
        <w:ind w:left="420" w:hanging="21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B597C52"/>
    <w:multiLevelType w:val="hybridMultilevel"/>
    <w:tmpl w:val="1750A394"/>
    <w:lvl w:ilvl="0" w:tplc="DCE84074">
      <w:start w:val="1"/>
      <w:numFmt w:val="bullet"/>
      <w:lvlText w:val=""/>
      <w:lvlJc w:val="left"/>
      <w:pPr>
        <w:ind w:left="420" w:hanging="420"/>
      </w:pPr>
      <w:rPr>
        <w:rFonts w:ascii="Wingdings" w:hAnsi="Wingdings" w:hint="default"/>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6C401B13"/>
    <w:multiLevelType w:val="multilevel"/>
    <w:tmpl w:val="04090023"/>
    <w:styleLink w:val="a1"/>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41" w15:restartNumberingAfterBreak="0">
    <w:nsid w:val="6F335850"/>
    <w:multiLevelType w:val="hybridMultilevel"/>
    <w:tmpl w:val="7D6C1524"/>
    <w:lvl w:ilvl="0" w:tplc="D974BB72">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2" w15:restartNumberingAfterBreak="0">
    <w:nsid w:val="6F431CA9"/>
    <w:multiLevelType w:val="hybridMultilevel"/>
    <w:tmpl w:val="8C4EFDA2"/>
    <w:lvl w:ilvl="0" w:tplc="F6607804">
      <w:start w:val="1"/>
      <w:numFmt w:val="decimal"/>
      <w:lvlText w:val="%1)"/>
      <w:lvlJc w:val="left"/>
      <w:pPr>
        <w:ind w:left="570" w:hanging="360"/>
      </w:pPr>
      <w:rPr>
        <w:rFonts w:hint="default"/>
        <w:u w:val="non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3" w15:restartNumberingAfterBreak="0">
    <w:nsid w:val="73AE260B"/>
    <w:multiLevelType w:val="hybridMultilevel"/>
    <w:tmpl w:val="6EA671C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3DE643D"/>
    <w:multiLevelType w:val="hybridMultilevel"/>
    <w:tmpl w:val="5210A6FC"/>
    <w:lvl w:ilvl="0" w:tplc="C10C97AA">
      <w:start w:val="1"/>
      <w:numFmt w:val="bullet"/>
      <w:lvlText w:val=""/>
      <w:lvlJc w:val="left"/>
      <w:pPr>
        <w:ind w:left="420" w:hanging="420"/>
      </w:pPr>
      <w:rPr>
        <w:rFonts w:ascii="Wingdings" w:hAnsi="Wingdings" w:hint="default"/>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5093105"/>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46" w15:restartNumberingAfterBreak="0">
    <w:nsid w:val="77972834"/>
    <w:multiLevelType w:val="hybridMultilevel"/>
    <w:tmpl w:val="4476E860"/>
    <w:lvl w:ilvl="0" w:tplc="6CBA73CC">
      <w:start w:val="1"/>
      <w:numFmt w:val="bullet"/>
      <w:lvlText w:val=""/>
      <w:lvlJc w:val="left"/>
      <w:pPr>
        <w:ind w:left="874" w:hanging="420"/>
      </w:pPr>
      <w:rPr>
        <w:rFonts w:ascii="Wingdings" w:hAnsi="Wingdings" w:hint="default"/>
      </w:rPr>
    </w:lvl>
    <w:lvl w:ilvl="1" w:tplc="0409000B" w:tentative="1">
      <w:start w:val="1"/>
      <w:numFmt w:val="bullet"/>
      <w:lvlText w:val=""/>
      <w:lvlJc w:val="left"/>
      <w:pPr>
        <w:ind w:left="1294" w:hanging="420"/>
      </w:pPr>
      <w:rPr>
        <w:rFonts w:ascii="Wingdings" w:hAnsi="Wingdings" w:hint="default"/>
      </w:rPr>
    </w:lvl>
    <w:lvl w:ilvl="2" w:tplc="0409000D" w:tentative="1">
      <w:start w:val="1"/>
      <w:numFmt w:val="bullet"/>
      <w:lvlText w:val=""/>
      <w:lvlJc w:val="left"/>
      <w:pPr>
        <w:ind w:left="1714" w:hanging="420"/>
      </w:pPr>
      <w:rPr>
        <w:rFonts w:ascii="Wingdings" w:hAnsi="Wingdings" w:hint="default"/>
      </w:rPr>
    </w:lvl>
    <w:lvl w:ilvl="3" w:tplc="04090001" w:tentative="1">
      <w:start w:val="1"/>
      <w:numFmt w:val="bullet"/>
      <w:lvlText w:val=""/>
      <w:lvlJc w:val="left"/>
      <w:pPr>
        <w:ind w:left="2134" w:hanging="420"/>
      </w:pPr>
      <w:rPr>
        <w:rFonts w:ascii="Wingdings" w:hAnsi="Wingdings" w:hint="default"/>
      </w:rPr>
    </w:lvl>
    <w:lvl w:ilvl="4" w:tplc="0409000B" w:tentative="1">
      <w:start w:val="1"/>
      <w:numFmt w:val="bullet"/>
      <w:lvlText w:val=""/>
      <w:lvlJc w:val="left"/>
      <w:pPr>
        <w:ind w:left="2554" w:hanging="420"/>
      </w:pPr>
      <w:rPr>
        <w:rFonts w:ascii="Wingdings" w:hAnsi="Wingdings" w:hint="default"/>
      </w:rPr>
    </w:lvl>
    <w:lvl w:ilvl="5" w:tplc="0409000D" w:tentative="1">
      <w:start w:val="1"/>
      <w:numFmt w:val="bullet"/>
      <w:lvlText w:val=""/>
      <w:lvlJc w:val="left"/>
      <w:pPr>
        <w:ind w:left="2974" w:hanging="420"/>
      </w:pPr>
      <w:rPr>
        <w:rFonts w:ascii="Wingdings" w:hAnsi="Wingdings" w:hint="default"/>
      </w:rPr>
    </w:lvl>
    <w:lvl w:ilvl="6" w:tplc="04090001" w:tentative="1">
      <w:start w:val="1"/>
      <w:numFmt w:val="bullet"/>
      <w:lvlText w:val=""/>
      <w:lvlJc w:val="left"/>
      <w:pPr>
        <w:ind w:left="3394" w:hanging="420"/>
      </w:pPr>
      <w:rPr>
        <w:rFonts w:ascii="Wingdings" w:hAnsi="Wingdings" w:hint="default"/>
      </w:rPr>
    </w:lvl>
    <w:lvl w:ilvl="7" w:tplc="0409000B" w:tentative="1">
      <w:start w:val="1"/>
      <w:numFmt w:val="bullet"/>
      <w:lvlText w:val=""/>
      <w:lvlJc w:val="left"/>
      <w:pPr>
        <w:ind w:left="3814" w:hanging="420"/>
      </w:pPr>
      <w:rPr>
        <w:rFonts w:ascii="Wingdings" w:hAnsi="Wingdings" w:hint="default"/>
      </w:rPr>
    </w:lvl>
    <w:lvl w:ilvl="8" w:tplc="0409000D" w:tentative="1">
      <w:start w:val="1"/>
      <w:numFmt w:val="bullet"/>
      <w:lvlText w:val=""/>
      <w:lvlJc w:val="left"/>
      <w:pPr>
        <w:ind w:left="4234" w:hanging="420"/>
      </w:pPr>
      <w:rPr>
        <w:rFonts w:ascii="Wingdings" w:hAnsi="Wingdings" w:hint="default"/>
      </w:rPr>
    </w:lvl>
  </w:abstractNum>
  <w:abstractNum w:abstractNumId="47" w15:restartNumberingAfterBreak="0">
    <w:nsid w:val="79E7682C"/>
    <w:multiLevelType w:val="hybridMultilevel"/>
    <w:tmpl w:val="AAD2B22C"/>
    <w:lvl w:ilvl="0" w:tplc="70E43A7C">
      <w:numFmt w:val="bullet"/>
      <w:lvlText w:val="-"/>
      <w:lvlJc w:val="left"/>
      <w:pPr>
        <w:ind w:left="420" w:hanging="420"/>
      </w:pPr>
      <w:rPr>
        <w:rFonts w:ascii="Times New Roman" w:eastAsia="ＭＳ 明朝" w:hAnsi="Times New Roman" w:cs="Times New Roman" w:hint="default"/>
      </w:rPr>
    </w:lvl>
    <w:lvl w:ilvl="1" w:tplc="3F16C0BC">
      <w:numFmt w:val="bullet"/>
      <w:lvlText w:val="-"/>
      <w:lvlJc w:val="left"/>
      <w:pPr>
        <w:ind w:left="840" w:hanging="42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7EB23B2B"/>
    <w:multiLevelType w:val="hybridMultilevel"/>
    <w:tmpl w:val="49522EFE"/>
    <w:lvl w:ilvl="0" w:tplc="04090011">
      <w:start w:val="1"/>
      <w:numFmt w:val="decimalEnclosedCircle"/>
      <w:lvlText w:val="%1"/>
      <w:lvlJc w:val="left"/>
      <w:pPr>
        <w:ind w:left="630" w:hanging="420"/>
      </w:pPr>
      <w:rPr>
        <w:rFont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606354736">
    <w:abstractNumId w:val="19"/>
  </w:num>
  <w:num w:numId="2" w16cid:durableId="636758548">
    <w:abstractNumId w:val="29"/>
  </w:num>
  <w:num w:numId="3" w16cid:durableId="689919951">
    <w:abstractNumId w:val="45"/>
  </w:num>
  <w:num w:numId="4" w16cid:durableId="816149337">
    <w:abstractNumId w:val="9"/>
  </w:num>
  <w:num w:numId="5" w16cid:durableId="1852720751">
    <w:abstractNumId w:val="7"/>
  </w:num>
  <w:num w:numId="6" w16cid:durableId="2043824595">
    <w:abstractNumId w:val="6"/>
  </w:num>
  <w:num w:numId="7" w16cid:durableId="1851484926">
    <w:abstractNumId w:val="5"/>
  </w:num>
  <w:num w:numId="8" w16cid:durableId="2048065702">
    <w:abstractNumId w:val="4"/>
  </w:num>
  <w:num w:numId="9" w16cid:durableId="2066219539">
    <w:abstractNumId w:val="40"/>
  </w:num>
  <w:num w:numId="10" w16cid:durableId="1692680212">
    <w:abstractNumId w:val="8"/>
  </w:num>
  <w:num w:numId="11" w16cid:durableId="726804173">
    <w:abstractNumId w:val="3"/>
  </w:num>
  <w:num w:numId="12" w16cid:durableId="330640092">
    <w:abstractNumId w:val="2"/>
  </w:num>
  <w:num w:numId="13" w16cid:durableId="1812601783">
    <w:abstractNumId w:val="1"/>
  </w:num>
  <w:num w:numId="14" w16cid:durableId="572929066">
    <w:abstractNumId w:val="0"/>
  </w:num>
  <w:num w:numId="15" w16cid:durableId="231821407">
    <w:abstractNumId w:val="38"/>
  </w:num>
  <w:num w:numId="16" w16cid:durableId="453182545">
    <w:abstractNumId w:val="31"/>
  </w:num>
  <w:num w:numId="17" w16cid:durableId="1095713775">
    <w:abstractNumId w:val="35"/>
  </w:num>
  <w:num w:numId="18" w16cid:durableId="15274785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807949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54324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0559199">
    <w:abstractNumId w:val="26"/>
  </w:num>
  <w:num w:numId="22" w16cid:durableId="1700231631">
    <w:abstractNumId w:val="23"/>
  </w:num>
  <w:num w:numId="23" w16cid:durableId="1300182458">
    <w:abstractNumId w:val="46"/>
  </w:num>
  <w:num w:numId="24" w16cid:durableId="684674371">
    <w:abstractNumId w:val="30"/>
  </w:num>
  <w:num w:numId="25" w16cid:durableId="1991597371">
    <w:abstractNumId w:val="16"/>
  </w:num>
  <w:num w:numId="26" w16cid:durableId="1674642945">
    <w:abstractNumId w:val="41"/>
  </w:num>
  <w:num w:numId="27" w16cid:durableId="2066492090">
    <w:abstractNumId w:val="21"/>
  </w:num>
  <w:num w:numId="28" w16cid:durableId="563609830">
    <w:abstractNumId w:val="14"/>
  </w:num>
  <w:num w:numId="29" w16cid:durableId="727654913">
    <w:abstractNumId w:val="48"/>
  </w:num>
  <w:num w:numId="30" w16cid:durableId="1897936878">
    <w:abstractNumId w:val="17"/>
  </w:num>
  <w:num w:numId="31" w16cid:durableId="711536585">
    <w:abstractNumId w:val="27"/>
  </w:num>
  <w:num w:numId="32" w16cid:durableId="1431705637">
    <w:abstractNumId w:val="22"/>
  </w:num>
  <w:num w:numId="33" w16cid:durableId="1725135309">
    <w:abstractNumId w:val="47"/>
  </w:num>
  <w:num w:numId="34" w16cid:durableId="1633248248">
    <w:abstractNumId w:val="18"/>
  </w:num>
  <w:num w:numId="35" w16cid:durableId="1736507800">
    <w:abstractNumId w:val="25"/>
  </w:num>
  <w:num w:numId="36" w16cid:durableId="84739476">
    <w:abstractNumId w:val="44"/>
  </w:num>
  <w:num w:numId="37" w16cid:durableId="1294021158">
    <w:abstractNumId w:val="10"/>
  </w:num>
  <w:num w:numId="38" w16cid:durableId="1558206339">
    <w:abstractNumId w:val="24"/>
  </w:num>
  <w:num w:numId="39" w16cid:durableId="1437747453">
    <w:abstractNumId w:val="28"/>
  </w:num>
  <w:num w:numId="40" w16cid:durableId="1330869214">
    <w:abstractNumId w:val="39"/>
  </w:num>
  <w:num w:numId="41" w16cid:durableId="963848993">
    <w:abstractNumId w:val="20"/>
  </w:num>
  <w:num w:numId="42" w16cid:durableId="1473599982">
    <w:abstractNumId w:val="12"/>
  </w:num>
  <w:num w:numId="43" w16cid:durableId="1644969210">
    <w:abstractNumId w:val="34"/>
  </w:num>
  <w:num w:numId="44" w16cid:durableId="401611356">
    <w:abstractNumId w:val="32"/>
  </w:num>
  <w:num w:numId="45" w16cid:durableId="1549141977">
    <w:abstractNumId w:val="15"/>
  </w:num>
  <w:num w:numId="46" w16cid:durableId="9336474">
    <w:abstractNumId w:val="42"/>
  </w:num>
  <w:num w:numId="47" w16cid:durableId="380908068">
    <w:abstractNumId w:val="33"/>
  </w:num>
  <w:num w:numId="48" w16cid:durableId="1092971747">
    <w:abstractNumId w:val="13"/>
  </w:num>
  <w:num w:numId="49" w16cid:durableId="1643463282">
    <w:abstractNumId w:val="36"/>
  </w:num>
  <w:num w:numId="50" w16cid:durableId="2010016951">
    <w:abstractNumId w:val="43"/>
  </w:num>
  <w:num w:numId="51" w16cid:durableId="1039016627">
    <w:abstractNumId w:val="37"/>
  </w:num>
  <w:num w:numId="52" w16cid:durableId="1372225050">
    <w:abstractNumId w:val="1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454"/>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ptionHeadingLevel" w:val="True"/>
    <w:docVar w:name="HeadingTypeNormal" w:val="True"/>
    <w:docVar w:name="Log00001" w:val=" 4,2021/03/22,09:33:14,&quot;168972&quot;,&quot;&quot;,&quot;CTOMW73237&quot;,Microsoft Windows 10 Enterprise 64bit (10.0.18363/ja),Microsoft Word for Office 365 64bit(16.0.11929.21008/ja), 5"/>
    <w:docVar w:name="Log00002" w:val=" 6,2021/03/23,07:37:49,&quot;168972&quot;,&quot;&quot;,&quot;CTOMW73237&quot;,Microsoft Windows 10 Enterprise 64bit (10.0.18363/ja),Microsoft Word for Office 365 64bit(16.0.11929.21008/ja), 5"/>
    <w:docVar w:name="Log00003" w:val=" 8,2021/03/23,16:43:50,&quot;168972&quot;,&quot;&quot;,&quot;CTOMW73237&quot;,Microsoft Windows 10 Enterprise 64bit (10.0.18363/ja),Microsoft Word for Office 365 64bit(16.0.11929.21008/ja), 5"/>
    <w:docVar w:name="Log00004" w:val=" 10,2021/03/24,16:06:24,&quot;150142&quot;,&quot;&quot;,&quot;CTOMW73270&quot;,Microsoft Windows 10 Enterprise 64bit (10.0.18363/ja),Microsoft Word for Office 365 64bit(16.0.11929.21008/ja), 5"/>
    <w:docVar w:name="Log00005" w:val=" 11,2021/03/29,08:39:00,&quot;168414&quot;,&quot;&quot;,&quot;CTOMW73251&quot;,Microsoft Windows 10 Enterprise 64bit (10.0.18363/ja),Microsoft Word for Office 365 64bit(16.0.11929.21008/ja), 5"/>
    <w:docVar w:name="Log00006" w:val=" 12,2021/03/29,13:42:04,&quot;168972&quot;,&quot;&quot;,&quot;CTOMW73237&quot;,Microsoft Windows 10 Enterprise 64bit (10.0.18363/ja),Microsoft Word for Office 365 64bit(16.0.11929.21008/ja), 5"/>
    <w:docVar w:name="Log00007" w:val=" 14,2021/03/29,14:07:11,&quot;168972&quot;,&quot;&quot;,&quot;CTOMW73237&quot;,Microsoft Windows 10 Enterprise 64bit (10.0.18363/ja),Microsoft Word for Office 365 64bit(16.0.11929.21008/ja), 5"/>
    <w:docVar w:name="Log00008" w:val=" 15,2021/03/29,14:28:15,&quot;116041&quot;,&quot;&quot;,&quot;CTOMW73273&quot;,Microsoft Windows 10 Enterprise 64bit (10.0.18363/ja),Microsoft Word for Office 365 64bit(16.0.11929.21008/ja), 5"/>
    <w:docVar w:name="Log00009" w:val=" 16,2021/04/01,15:36:53,&quot;118770&quot;,&quot;&quot;,&quot;CTOMW73159&quot;,Microsoft Windows 10 Enterprise 64bit (10.0.18363/ja),Microsoft Word for Office 365 64bit(16.0.11929.21008/ja), 5"/>
    <w:docVar w:name="Log00010" w:val=" 17,2021/04/05,15:33:29,&quot;168972&quot;,&quot;&quot;,&quot;CTOMW73237&quot;,Microsoft Windows 10 Enterprise 64bit (10.0.18363/ja),Microsoft Word for Office 365 64bit(16.0.11929.21008/ja), 5"/>
    <w:docVar w:name="Log00011" w:val=" 5,2021/04/05,17:27:12,&quot;168972&quot;,&quot;&quot;,&quot;CTOMW73237&quot;,Microsoft Windows 10 Enterprise 64bit (10.0.18363/ja),Microsoft Word for Office 365 64bit(16.0.11929.21008/ja), 5"/>
    <w:docVar w:name="Log00012" w:val=" 6,2021/04/05,17:37:14,&quot;168972&quot;,&quot;&quot;,&quot;CTOMW73237&quot;,Microsoft Windows 10 Enterprise 64bit (10.0.18363/ja),Microsoft Word for Office 365 64bit(16.0.11929.21008/ja), 5"/>
    <w:docVar w:name="Log00013" w:val=" 7,2021/04/05,18:17:25,&quot;168972&quot;,&quot;&quot;,&quot;CTOMW73237&quot;,Microsoft Windows 10 Enterprise 64bit (10.0.18363/ja),Microsoft Word for Office 365 64bit(16.0.11929.21008/ja), 5"/>
    <w:docVar w:name="Log00014" w:val=" 8,2021/04/05,19:34:30,&quot;168972&quot;,&quot;&quot;,&quot;CTOMW73237&quot;,Microsoft Windows 10 Enterprise 64bit (10.0.18363/ja),Microsoft Word for Office 365 64bit(16.0.11929.21008/ja), 5"/>
    <w:docVar w:name="Log00015" w:val=" 9,2021/04/06,08:50:48,&quot;116041&quot;,&quot;&quot;,&quot;CTOMW73273&quot;,Microsoft Windows 10 Enterprise 64bit (10.0.18363/ja),Microsoft Word for Office 365 64bit(16.0.11929.21008/ja), 5"/>
    <w:docVar w:name="Log00016" w:val=" 10,2021/04/06,09:57:47,&quot;168972&quot;,&quot;&quot;,&quot;CTOMW73237&quot;,Microsoft Windows 10 Enterprise 64bit (10.0.18363/ja),Microsoft Word for Office 365 64bit(16.0.11929.21008/ja), 5"/>
    <w:docVar w:name="Log00017" w:val=" 11,2021/04/06,16:10:03,&quot;118770&quot;,&quot;&quot;,&quot;CTOMW73159&quot;,Microsoft Windows 10 Enterprise 64bit (10.0.18363/ja),Microsoft Word for Office 365 64bit(16.0.11929.21008/ja), 5"/>
    <w:docVar w:name="Log00018" w:val=" 12,2021/04/09,13:50:04,&quot;168972&quot;,&quot;&quot;,&quot;CTOMW73237&quot;,Microsoft Windows 10 Enterprise 64bit (10.0.18363/ja),Microsoft Word for Office 365 64bit(16.0.11929.21008/ja), 5"/>
    <w:docVar w:name="Log00019" w:val=" 13,2021/04/09,13:53:16,&quot;168972&quot;,&quot;&quot;,&quot;CTOMW73237&quot;,Microsoft Windows 10 Enterprise 64bit (10.0.18363/ja),Microsoft Word for Office 365 64bit(16.0.11929.21008/ja), 5"/>
    <w:docVar w:name="Log00020" w:val=" 15,2021/04/09,17:35:43,&quot;168972&quot;,&quot;&quot;,&quot;CTOMW73237&quot;,Microsoft Windows 10 Enterprise 64bit (10.0.18363/ja),Microsoft Word for Office 365 64bit(16.0.11929.21008/ja), 5"/>
    <w:docVar w:name="Log00021" w:val=" 16,2021/04/09,18:05:14,&quot;168972&quot;,&quot;&quot;,&quot;CTOMW73237&quot;,Microsoft Windows 10 Enterprise 64bit (10.0.18363/ja),Microsoft Word for Office 365 64bit(16.0.11929.21008/ja), 5"/>
    <w:docVar w:name="Log00022" w:val=" 2,2021/04/15,13:16:07,&quot;168972&quot;,&quot;&quot;,&quot;CTOMW73237&quot;,Microsoft Windows 10 Enterprise 64bit (10.0.18363/ja),Microsoft Word for Office 365 64bit(16.0.11929.21008/ja), 5"/>
    <w:docVar w:name="Log00023" w:val=" 3,2021/04/15,13:16:59,&quot;168972&quot;,&quot;&quot;,&quot;CTOMW73237&quot;,Microsoft Windows 10 Enterprise 64bit (10.0.18363/ja),Microsoft Word for Office 365 64bit(16.0.11929.21008/ja), 5"/>
    <w:docVar w:name="Log00024" w:val=" 3,2021/04/16,19:52:28,&quot;168972&quot;,&quot;&quot;,&quot;CTOMW73237&quot;,Microsoft Windows 10 Enterprise 64bit (10.0.18363/ja),Microsoft Word for Office 365 64bit(16.0.11929.21008/ja), 5"/>
    <w:docVar w:name="Log00025" w:val=" 8,2021/04/16,20:29:01,&quot;168972&quot;,&quot;&quot;,&quot;CTOMW73237&quot;,Microsoft Windows 10 Enterprise 64bit (10.0.18363/ja),Microsoft Word for Office 365 64bit(16.0.11929.21008/ja), 5"/>
    <w:docVar w:name="Log00026" w:val=" 9,2021/04/16,20:36:38,&quot;168972&quot;,&quot;&quot;,&quot;CTOMW73237&quot;,Microsoft Windows 10 Enterprise 64bit (10.0.18363/ja),Microsoft Word for Office 365 64bit(16.0.11929.21008/ja), 5"/>
    <w:docVar w:name="Log00027" w:val=" 1,2021/05/20,15:52:24,&quot;168972&quot;,&quot;&quot;,&quot;CTOMW73237&quot;,Microsoft Windows 10 Enterprise 64bit (10.0.18363/ja),Microsoft Word for Office 365 64bit(16.0.11929.21008/ja), 5"/>
    <w:docVar w:name="Log00028" w:val=" 2,2021/05/20,16:00:05,&quot;168972&quot;,&quot;&quot;,&quot;CTOMW73237&quot;,Microsoft Windows 10 Enterprise 64bit (10.0.18363/ja),Microsoft Word for Office 365 64bit(16.0.11929.21008/ja), 5"/>
    <w:docVar w:name="Log00029" w:val=" 3,2021/05/24,11:38:00,&quot;168972&quot;,&quot;&quot;,&quot;CTOMW73237&quot;,Microsoft Windows 10 Enterprise 64bit (10.0.18363/ja),Microsoft Word for Office 365 64bit(16.0.11929.21008/ja), 5"/>
    <w:docVar w:name="Log00030" w:val=" 4,2021/05/24,11:46:50,&quot;168972&quot;,&quot;&quot;,&quot;CTOMW73237&quot;,Microsoft Windows 10 Enterprise 64bit (10.0.18363/ja),Microsoft Word for Office 365 64bit(16.0.11929.21008/ja), 5"/>
    <w:docVar w:name="Log00031" w:val=" 6,2021/05/26,17:51:37,&quot;168972&quot;,&quot;&quot;,&quot;CTOMW73237&quot;,Microsoft Windows 10 Enterprise 64bit (10.0.18363/ja),Microsoft Word for Office 365 64bit(16.0.11929.21008/ja), 5"/>
    <w:docVar w:name="Log00032" w:val=" 7,2021/05/27,13:25:17,&quot;168972&quot;,&quot;&quot;,&quot;CTOMW73237&quot;,Microsoft Windows 10 Enterprise 64bit (10.0.18363/ja),Microsoft Word for Office 365 64bit(16.0.11929.21008/ja), 5"/>
    <w:docVar w:name="Log00033" w:val=" 12,2021/05/27,13:49:20,&quot;168972&quot;,&quot;&quot;,&quot;CTOMW73237&quot;,Microsoft Windows 10 Enterprise 64bit (10.0.18363/ja),Microsoft Word for Office 365 64bit(16.0.11929.21008/ja), 5"/>
    <w:docVar w:name="Log00034" w:val=" 13,2021/05/27,13:55:55,&quot;168972&quot;,&quot;&quot;,&quot;CTOMW73237&quot;,Microsoft Windows 10 Enterprise 64bit (10.0.18363/ja),Microsoft Word for Office 365 64bit(16.0.11929.21008/ja), 5"/>
    <w:docVar w:name="Log00035" w:val=" 14,2021/05/28,16:33:53,&quot;150142&quot;,&quot;&quot;,&quot;CTOMW73270&quot;,Microsoft Windows 10 Enterprise 64bit (10.0.18363/ja),Microsoft Word for Office 365 64bit(16.0.11929.21008/ja), 5"/>
    <w:docVar w:name="Log00036" w:val=" 15,2021/05/31,11:03:37,&quot;168972&quot;,&quot;&quot;,&quot;CTOMW73237&quot;,Microsoft Windows 10 Enterprise 64bit (10.0.18363/ja),Microsoft Word for Office 365 64bit(16.0.11929.21008/ja), 5"/>
    <w:docVar w:name="Log00037" w:val=" 17,2021/05/31,11:08:13,&quot;168972&quot;,&quot;&quot;,&quot;CTOMW73237&quot;,Microsoft Windows 10 Enterprise 64bit (10.0.18363/ja),Microsoft Word for Office 365 64bit(16.0.11929.21008/ja), 5"/>
    <w:docVar w:name="Log00038" w:val=" 18,2021/06/01,11:05:17,&quot;168972&quot;,&quot;&quot;,&quot;CTOMW73237&quot;,Microsoft Windows 10 Enterprise 64bit (10.0.18363/ja),Microsoft Word for Office 365 64bit(16.0.11929.21008/ja), 5"/>
    <w:docVar w:name="Log00039" w:val=" 3,2021/08/13,10:43:42,&quot;168977&quot;,&quot;&quot;,&quot;CTOMW73149&quot;,Microsoft Windows 10 Enterprise 64bit (10.0.18363/ja),Microsoft Word for Office 365 64bit(16.0.13127.21216/ja), 5"/>
    <w:docVar w:name="Log00040" w:val=" 5,2021/08/13,13:54:23,&quot;144282&quot;,&quot;&quot;,&quot;CTOMW73127&quot;,Microsoft Windows 10 Enterprise 64bit (10.0.18363/ja),Microsoft Word for Office 365 64bit(16.0.13127.21216/ja), 5"/>
    <w:docVar w:name="Log00041" w:val=" 6,2021/08/13,15:11:08,&quot;168977&quot;,&quot;&quot;,&quot;CTOMW73149&quot;,Microsoft Windows 10 Enterprise 64bit (10.0.18363/ja),Microsoft Word for Office 365 64bit(16.0.13127.21216/ja), 5"/>
    <w:docVar w:name="Log00042" w:val=" 8,2021/08/20,11:38:25,&quot;168977&quot;,&quot;&quot;,&quot;CTOMW73149&quot;,Microsoft Windows 10 Enterprise 64bit (10.0.18363/ja),Microsoft Word for Office 365 64bit(16.0.13127.21216/ja), 5"/>
    <w:docVar w:name="Log00043" w:val=" 9,2021/10/11,10:21:29,&quot;150142&quot;,&quot;&quot;,&quot;CTOMW73270&quot;,Microsoft Windows 10 Enterprise 64bit (10.0.18363/ja),Microsoft Word for Office 365 64bit(16.0.13127.21216/ja), 5"/>
    <w:docVar w:name="Log00044" w:val=" 10,2021/10/12,08:10:45,&quot;150142&quot;,&quot;&quot;,&quot;CTOMW73270&quot;,Microsoft Windows 10 Enterprise 64bit (10.0.18363/ja),Microsoft Word for Office 365 64bit(16.0.13127.21216/ja), 5"/>
    <w:docVar w:name="Log00045" w:val=" 11,2021/10/15,13:53:14,&quot;167157&quot;,&quot;&quot;,&quot;CTOMW77913&quot;,Microsoft Windows 10 Enterprise 64bit (10.0.18363/ja),Microsoft Word for Office 365 64bit(16.0.13127.21216/ja), 5"/>
    <w:docVar w:name="Log00046" w:val=" 12,2021/10/18,18:12:29,&quot;150142&quot;,&quot;&quot;,&quot;CTOMW73270&quot;,Microsoft Windows 10 Enterprise 64bit (10.0.18363/ja),Microsoft Word for Office 365 64bit(16.0.13127.21216/ja), 5"/>
    <w:docVar w:name="Log00047" w:val=" 13,2021/10/18,18:16:35,&quot;150142&quot;,&quot;&quot;,&quot;CTOMW73270&quot;,Microsoft Windows 10 Enterprise 64bit (10.0.18363/ja),Microsoft Word for Office 365 64bit(16.0.13127.21216/ja), 5"/>
    <w:docVar w:name="Log00048" w:val=" 14,2021/10/19,09:07:25,&quot;116041&quot;,&quot;&quot;,&quot;CTOMW73273&quot;,Microsoft Windows 10 Enterprise 64bit (10.0.18363/ja),Microsoft Word for Office 365 64bit(16.0.13127.21216/ja), 5"/>
    <w:docVar w:name="Log00049" w:val=" 15,2021/10/19,13:10:44,&quot;118770&quot;,&quot;&quot;,&quot;CTOMW73159&quot;,Microsoft Windows 10 Enterprise 64bit (10.0.18363/ja),Microsoft Word for Office 365 64bit(16.0.13127.21216/ja), 5"/>
    <w:docVar w:name="Log00050" w:val=" 16,2021/10/19,13:36:54,&quot;116041&quot;,&quot;&quot;,&quot;CTOMW73273&quot;,Microsoft Windows 10 Enterprise 64bit (10.0.18363/ja),Microsoft Word for Office 365 64bit(16.0.13127.21216/ja), 5"/>
    <w:docVar w:name="Log00051" w:val=" 17,2021/10/19,14:26:20,&quot;118770&quot;,&quot;&quot;,&quot;CTOMW73159&quot;,Microsoft Windows 10 Enterprise 64bit (10.0.18363/ja),Microsoft Word for Office 365 64bit(16.0.13127.21216/ja), 5"/>
    <w:docVar w:name="Log00052" w:val=" 18,2021/10/20,12:43:17,&quot;118770&quot;,&quot;&quot;,&quot;CTOMW73159&quot;,Microsoft Windows 10 Enterprise 64bit (10.0.18363/ja),Microsoft Word for Office 365 64bit(16.0.13127.21216/ja), 5"/>
    <w:docVar w:name="Log00053" w:val=" 19,2021/10/22,10:37:20,&quot;168977&quot;,&quot;&quot;,&quot;CTOMW73149&quot;,Microsoft Windows 10 Enterprise 64bit (10.0.18363/ja),Microsoft Word for Office 365 64bit(16.0.13127.21216/ja), 5"/>
    <w:docVar w:name="Log00054" w:val=" 20,2021/10/22,16:33:03,&quot;118770&quot;,&quot;&quot;,&quot;CTOMW73159&quot;,Microsoft Windows 10 Enterprise 64bit (10.0.18363/ja),Microsoft Word for Office 365 64bit(16.0.13127.21216/ja), 5"/>
    <w:docVar w:name="Log00055" w:val=" 21,2021/10/22,16:36:13,&quot;118770&quot;,&quot;&quot;,&quot;CTOMW73159&quot;,Microsoft Windows 10 Enterprise 64bit (10.0.18363/ja),Microsoft Word for Office 365 64bit(16.0.13127.21216/ja), 5"/>
    <w:docVar w:name="Log00056" w:val=" 22,2021/10/22,17:09:14,&quot;168977&quot;,&quot;&quot;,&quot;CTOMW73149&quot;,Microsoft Windows 10 Enterprise 64bit (10.0.18363/ja),Microsoft Word for Office 365 64bit(16.0.13127.21216/ja), 5"/>
    <w:docVar w:name="Log00057" w:val=" 23,2021/10/22,21:54:50,&quot;150142&quot;,&quot;&quot;,&quot;CTOMW73270&quot;,Microsoft Windows 10 Enterprise 64bit (10.0.18363/ja),Microsoft Word for Office 365 64bit(16.0.13127.21216/ja), 5"/>
    <w:docVar w:name="Log00058" w:val=" 24,2021/10/24,06:35:04,&quot;147141&quot;,&quot;&quot;,&quot;CTOMW73249&quot;,Microsoft Windows 10 Enterprise 64bit (10.0.18363/ja),Microsoft Word for Office 365 64bit(16.0.13127.21216/ja), 5"/>
    <w:docVar w:name="Log00059" w:val=" 28,2021/10/24,21:22:30,&quot;161292&quot;,&quot;&quot;,&quot;CTOMW73260&quot;,Microsoft Windows 10 Enterprise 64bit (10.0.18363/ja),Microsoft Word for Office 365 64bit(16.0.13127.21216/ja), 5"/>
    <w:docVar w:name="Log00060" w:val=" 29,2021/10/25,08:47:24,&quot;150142&quot;,&quot;&quot;,&quot;CTOMW73270&quot;,Microsoft Windows 10 Enterprise 64bit (10.0.18363/ja),Microsoft Word for Office 365 64bit(16.0.13127.21216/ja), 5"/>
    <w:docVar w:name="Log00061" w:val=" 31,2021/10/25,10:42:13,&quot;150142&quot;,&quot;&quot;,&quot;CTOMW73270&quot;,Microsoft Windows 10 Enterprise 64bit (10.0.18363/ja),Microsoft Word for Office 365 64bit(16.0.13127.21216/ja), 5"/>
    <w:docVar w:name="Log00062" w:val=" 32,2021/10/25,10:47:00,&quot;150142&quot;,&quot;&quot;,&quot;CTOMW73270&quot;,Microsoft Windows 10 Enterprise 64bit (10.0.18363/ja),Microsoft Word for Office 365 64bit(16.0.13127.21216/ja), 5"/>
    <w:docVar w:name="Log00063" w:val=" 33,2021/10/25,17:00:49,&quot;150142&quot;,&quot;&quot;,&quot;CTOMW73270&quot;,Microsoft Windows 10 Enterprise 64bit (10.0.18363/ja),Microsoft Word for Office 365 64bit(16.0.13127.21216/ja), 5"/>
    <w:docVar w:name="Log00064" w:val=" 34,2021/10/28,08:30:19,&quot;150142&quot;,&quot;&quot;,&quot;CTOMW73270&quot;,Microsoft Windows 10 Enterprise 64bit (10.0.18363/ja),Microsoft Word for Office 365 64bit(16.0.13127.21216/ja), 5"/>
    <w:docVar w:name="Log00065" w:val=" 3,2021/10/29,08:18:01,&quot;150142&quot;,&quot;&quot;,&quot;CTOMW73270&quot;,Microsoft Windows 10 Enterprise 64bit (10.0.18363/ja),Microsoft Word for Office 365 64bit(16.0.13127.21216/ja), 5"/>
    <w:docVar w:name="Log00066" w:val=" 4,2021/10/29,08:25:31,&quot;150142&quot;,&quot;&quot;,&quot;CTOMW73270&quot;,Microsoft Windows 10 Enterprise 64bit (10.0.18363/ja),Microsoft Word for Office 365 64bit(16.0.13127.21216/ja), 5"/>
    <w:docVar w:name="Log00067" w:val=" 5,2021/10/29,08:57:31,&quot;150142&quot;,&quot;&quot;,&quot;CTOMW73270&quot;,Microsoft Windows 10 Enterprise 64bit (10.0.18363/ja),Microsoft Word for Office 365 64bit(16.0.13127.21216/ja), 5"/>
    <w:docVar w:name="Log00068" w:val=" 7,2021/11/25,11:44:23,&quot;167157&quot;,&quot;&quot;,&quot;CTOMW77913&quot;,Microsoft Windows 10 Enterprise 64bit (10.0.18363/ja),Microsoft Word for Office 365 64bit(16.0.13127.21216/ja), 5"/>
    <w:docVar w:name="Log00069" w:val=" 5,2021/12/02,14:58:37,&quot;167157&quot;,&quot;&quot;,&quot;CTOMW77913&quot;,Microsoft Windows 10 Enterprise 64bit (10.0.18363/ja),Microsoft Word for Office 365 64bit(16.0.13127.21216/ja), 5"/>
    <w:docVar w:name="Log00070" w:val=" 7,2021/12/02,17:38:27,&quot;150142&quot;,&quot;&quot;,&quot;CTOMW73270&quot;,Microsoft Windows 10 Enterprise 64bit (10.0.18363/ja),Microsoft Word for Office 365 64bit(16.0.13127.21216/ja), 5"/>
    <w:docVar w:name="Log00071" w:val=" 8,2021/12/03,09:38:37,&quot;167157&quot;,&quot;&quot;,&quot;CTOMW77913&quot;,Microsoft Windows 10 Enterprise 64bit (10.0.18363/ja),Microsoft Word for Office 365 64bit(16.0.13127.21216/ja), 5"/>
    <w:docVar w:name="Log00072" w:val=" 10,2021/12/03,21:49:55,&quot;167157&quot;,&quot;&quot;,&quot;CTOMW77913&quot;,Microsoft Windows 10 Enterprise 64bit (10.0.18363/ja),Microsoft Word for Office 365 64bit(16.0.13127.21216/ja), 5"/>
    <w:docVar w:name="Log00073" w:val=" 11,2021/12/06,09:34:08,&quot;167157&quot;,&quot;&quot;,&quot;CTOMW77913&quot;,Microsoft Windows 10 Enterprise 64bit (10.0.18363/ja),Microsoft Word for Office 365 64bit(16.0.13127.21216/ja), 5"/>
    <w:docVar w:name="Log00074" w:val=" 13,2021/12/06,09:37:04,&quot;167157&quot;,&quot;&quot;,&quot;CTOMW77913&quot;,Microsoft Windows 10 Enterprise 64bit (10.0.18363/ja),Microsoft Word for Office 365 64bit(16.0.13127.21216/ja), 5"/>
    <w:docVar w:name="Log00075" w:val=" 14,2021/12/06,12:03:48,&quot;150142&quot;,&quot;&quot;,&quot;CTOMW73270&quot;,Microsoft Windows 10 Enterprise 64bit (10.0.18363/ja),Microsoft Word for Office 365 64bit(16.0.13127.21216/ja), 5"/>
    <w:docVar w:name="Log00076" w:val=" 15,2021/12/06,12:09:07,&quot;150142&quot;,&quot;&quot;,&quot;CTOMW73270&quot;,Microsoft Windows 10 Enterprise 64bit (10.0.18363/ja),Microsoft Word for Office 365 64bit(16.0.13127.21216/ja), 5"/>
    <w:docVar w:name="Log00077" w:val=" 16,2022/03/15,14:41:33,&quot;167157&quot;,&quot;&quot;,&quot;CTOMW77913&quot;,Microsoft Windows 10 Enterprise 64bit (10.0.18363/ja),Microsoft Word for Office 365 64bit(16.0.13127.21886/ja), 5"/>
    <w:docVar w:name="Log00078" w:val=" 20,2022/03/24,16:49:25,&quot;167157&quot;,&quot;&quot;,&quot;CTOMW77913&quot;,Microsoft Windows 10 Enterprise 64bit (10.0.18363/ja),Microsoft Word for Office 365 64bit(16.0.13127.21886/ja), 5"/>
    <w:docVar w:name="Log00079" w:val=" 22,2022/03/25,08:48:14,&quot;167157&quot;,&quot;&quot;,&quot;CTOMW77913&quot;,Microsoft Windows 10 Enterprise 64bit (10.0.18363/ja),Microsoft Word for Office 365 64bit(16.0.13127.21886/ja), 5"/>
    <w:docVar w:name="Log00080" w:val=" 23,2022/04/15,09:38:35,&quot;167157&quot;,&quot;&quot;,&quot;CTOMW77913&quot;,Microsoft Windows 10 Enterprise 64bit (10.0.18363/ja),Microsoft Word for Office 365 64bit(16.0.13127.21886/ja), 5"/>
    <w:docVar w:name="Log00081" w:val=" 24,2022/04/15,09:39:28,&quot;167157&quot;,&quot;&quot;,&quot;CTOMW77913&quot;,Microsoft Windows 10 Enterprise 64bit (10.0.18363/ja),Microsoft Word for Office 365 64bit(16.0.13127.21886/ja), 5"/>
    <w:docVar w:name="Log00082" w:val=" 25,2022/04/15,09:40:26,&quot;167157&quot;,&quot;&quot;,&quot;CTOMW77913&quot;,Microsoft Windows 10 Enterprise 64bit (10.0.18363/ja),Microsoft Word for Office 365 64bit(16.0.13127.21886/ja), 5"/>
    <w:docVar w:name="Log00083" w:val=" 31,2022/04/15,10:09:14,&quot;167157&quot;,&quot;&quot;,&quot;CTOMW77913&quot;,Microsoft Windows 10 Enterprise 64bit (10.0.18363/ja),Microsoft Word for Office 365 64bit(16.0.13127.21886/ja), 5"/>
    <w:docVar w:name="LogCounter" w:val="83"/>
    <w:docVar w:name="UseTemplateVersion" w:val="5"/>
  </w:docVars>
  <w:rsids>
    <w:rsidRoot w:val="00B46A5C"/>
    <w:rsid w:val="00000A3B"/>
    <w:rsid w:val="0000115A"/>
    <w:rsid w:val="00002947"/>
    <w:rsid w:val="00005FC1"/>
    <w:rsid w:val="0000747A"/>
    <w:rsid w:val="00007ADD"/>
    <w:rsid w:val="000104D6"/>
    <w:rsid w:val="00010E51"/>
    <w:rsid w:val="00011597"/>
    <w:rsid w:val="00015EB2"/>
    <w:rsid w:val="00016721"/>
    <w:rsid w:val="00016837"/>
    <w:rsid w:val="00020014"/>
    <w:rsid w:val="00020EE3"/>
    <w:rsid w:val="0002190F"/>
    <w:rsid w:val="00023A77"/>
    <w:rsid w:val="000252C5"/>
    <w:rsid w:val="000278A1"/>
    <w:rsid w:val="000278BF"/>
    <w:rsid w:val="00027D56"/>
    <w:rsid w:val="000340D5"/>
    <w:rsid w:val="00034388"/>
    <w:rsid w:val="00034C14"/>
    <w:rsid w:val="00034DAC"/>
    <w:rsid w:val="000355CE"/>
    <w:rsid w:val="000355DC"/>
    <w:rsid w:val="00036601"/>
    <w:rsid w:val="00036830"/>
    <w:rsid w:val="00041A99"/>
    <w:rsid w:val="00041F1A"/>
    <w:rsid w:val="00042225"/>
    <w:rsid w:val="00043550"/>
    <w:rsid w:val="0004381C"/>
    <w:rsid w:val="00043958"/>
    <w:rsid w:val="00045D61"/>
    <w:rsid w:val="0004679B"/>
    <w:rsid w:val="000469E8"/>
    <w:rsid w:val="00050A51"/>
    <w:rsid w:val="00050EE2"/>
    <w:rsid w:val="000518FF"/>
    <w:rsid w:val="00055857"/>
    <w:rsid w:val="00055CD1"/>
    <w:rsid w:val="0005615D"/>
    <w:rsid w:val="0005704B"/>
    <w:rsid w:val="00057369"/>
    <w:rsid w:val="00057A82"/>
    <w:rsid w:val="00060CEB"/>
    <w:rsid w:val="00060E87"/>
    <w:rsid w:val="000617EE"/>
    <w:rsid w:val="0006252E"/>
    <w:rsid w:val="00063229"/>
    <w:rsid w:val="00063F52"/>
    <w:rsid w:val="00064FBD"/>
    <w:rsid w:val="0006606C"/>
    <w:rsid w:val="000671F2"/>
    <w:rsid w:val="00070189"/>
    <w:rsid w:val="00070EFB"/>
    <w:rsid w:val="0007261E"/>
    <w:rsid w:val="00073008"/>
    <w:rsid w:val="00073085"/>
    <w:rsid w:val="0007361B"/>
    <w:rsid w:val="0007422A"/>
    <w:rsid w:val="000809C4"/>
    <w:rsid w:val="0008324F"/>
    <w:rsid w:val="00083780"/>
    <w:rsid w:val="00085401"/>
    <w:rsid w:val="000854B9"/>
    <w:rsid w:val="00085D8E"/>
    <w:rsid w:val="00086047"/>
    <w:rsid w:val="00086775"/>
    <w:rsid w:val="000876A7"/>
    <w:rsid w:val="00087911"/>
    <w:rsid w:val="00090113"/>
    <w:rsid w:val="00090B6C"/>
    <w:rsid w:val="00091BB8"/>
    <w:rsid w:val="00092536"/>
    <w:rsid w:val="00092B91"/>
    <w:rsid w:val="000937EC"/>
    <w:rsid w:val="000A15C6"/>
    <w:rsid w:val="000A32E0"/>
    <w:rsid w:val="000A355B"/>
    <w:rsid w:val="000A4976"/>
    <w:rsid w:val="000A4B4D"/>
    <w:rsid w:val="000A4C2E"/>
    <w:rsid w:val="000A5D78"/>
    <w:rsid w:val="000A629D"/>
    <w:rsid w:val="000A73A3"/>
    <w:rsid w:val="000A7637"/>
    <w:rsid w:val="000A76A7"/>
    <w:rsid w:val="000B0D3A"/>
    <w:rsid w:val="000B3906"/>
    <w:rsid w:val="000B4A58"/>
    <w:rsid w:val="000B5393"/>
    <w:rsid w:val="000B6A77"/>
    <w:rsid w:val="000B7207"/>
    <w:rsid w:val="000C0C57"/>
    <w:rsid w:val="000C1C3B"/>
    <w:rsid w:val="000D4E88"/>
    <w:rsid w:val="000D6B7D"/>
    <w:rsid w:val="000D7A65"/>
    <w:rsid w:val="000E074F"/>
    <w:rsid w:val="000E0B7A"/>
    <w:rsid w:val="000E1215"/>
    <w:rsid w:val="000E1823"/>
    <w:rsid w:val="000E280D"/>
    <w:rsid w:val="000E2C02"/>
    <w:rsid w:val="000E4EDA"/>
    <w:rsid w:val="000F1716"/>
    <w:rsid w:val="000F382B"/>
    <w:rsid w:val="000F3ACF"/>
    <w:rsid w:val="000F61FB"/>
    <w:rsid w:val="000F6AAC"/>
    <w:rsid w:val="00101AF0"/>
    <w:rsid w:val="00104181"/>
    <w:rsid w:val="00105BB2"/>
    <w:rsid w:val="0010747A"/>
    <w:rsid w:val="0011023D"/>
    <w:rsid w:val="00111317"/>
    <w:rsid w:val="00111E92"/>
    <w:rsid w:val="0011260A"/>
    <w:rsid w:val="0011333F"/>
    <w:rsid w:val="001171D1"/>
    <w:rsid w:val="001175AC"/>
    <w:rsid w:val="0012090F"/>
    <w:rsid w:val="00120CCB"/>
    <w:rsid w:val="00121C5B"/>
    <w:rsid w:val="00122389"/>
    <w:rsid w:val="001226E4"/>
    <w:rsid w:val="00123122"/>
    <w:rsid w:val="0012328B"/>
    <w:rsid w:val="001232FE"/>
    <w:rsid w:val="00126422"/>
    <w:rsid w:val="0013080B"/>
    <w:rsid w:val="00131411"/>
    <w:rsid w:val="0013166D"/>
    <w:rsid w:val="00131965"/>
    <w:rsid w:val="0013264F"/>
    <w:rsid w:val="001345A5"/>
    <w:rsid w:val="001351E6"/>
    <w:rsid w:val="0013570F"/>
    <w:rsid w:val="00135878"/>
    <w:rsid w:val="00137D0E"/>
    <w:rsid w:val="001408D4"/>
    <w:rsid w:val="001418C0"/>
    <w:rsid w:val="00141DAD"/>
    <w:rsid w:val="00146653"/>
    <w:rsid w:val="0014780F"/>
    <w:rsid w:val="001513C6"/>
    <w:rsid w:val="00151592"/>
    <w:rsid w:val="00154262"/>
    <w:rsid w:val="00154D1B"/>
    <w:rsid w:val="0016075D"/>
    <w:rsid w:val="001619F8"/>
    <w:rsid w:val="00161D73"/>
    <w:rsid w:val="00162539"/>
    <w:rsid w:val="00164037"/>
    <w:rsid w:val="00165978"/>
    <w:rsid w:val="00166091"/>
    <w:rsid w:val="001666CA"/>
    <w:rsid w:val="001679CA"/>
    <w:rsid w:val="00167F98"/>
    <w:rsid w:val="00172756"/>
    <w:rsid w:val="00172A1D"/>
    <w:rsid w:val="001741D3"/>
    <w:rsid w:val="0017480F"/>
    <w:rsid w:val="00175F81"/>
    <w:rsid w:val="00176788"/>
    <w:rsid w:val="001774CE"/>
    <w:rsid w:val="001776B6"/>
    <w:rsid w:val="001821EA"/>
    <w:rsid w:val="00182DCE"/>
    <w:rsid w:val="001834EA"/>
    <w:rsid w:val="00183B58"/>
    <w:rsid w:val="00183ECB"/>
    <w:rsid w:val="00185B34"/>
    <w:rsid w:val="0018739F"/>
    <w:rsid w:val="00192700"/>
    <w:rsid w:val="00195F21"/>
    <w:rsid w:val="00196060"/>
    <w:rsid w:val="001979CE"/>
    <w:rsid w:val="00197B08"/>
    <w:rsid w:val="00197BAC"/>
    <w:rsid w:val="00197C13"/>
    <w:rsid w:val="001A1979"/>
    <w:rsid w:val="001A33DF"/>
    <w:rsid w:val="001A3A12"/>
    <w:rsid w:val="001A5E14"/>
    <w:rsid w:val="001A67F9"/>
    <w:rsid w:val="001A7210"/>
    <w:rsid w:val="001B08FF"/>
    <w:rsid w:val="001B1E91"/>
    <w:rsid w:val="001B30AB"/>
    <w:rsid w:val="001B6A07"/>
    <w:rsid w:val="001C00C1"/>
    <w:rsid w:val="001C0CD6"/>
    <w:rsid w:val="001C2702"/>
    <w:rsid w:val="001C3E74"/>
    <w:rsid w:val="001C46F4"/>
    <w:rsid w:val="001C5782"/>
    <w:rsid w:val="001C5826"/>
    <w:rsid w:val="001C7056"/>
    <w:rsid w:val="001C7C04"/>
    <w:rsid w:val="001D03B3"/>
    <w:rsid w:val="001D0816"/>
    <w:rsid w:val="001D1404"/>
    <w:rsid w:val="001D1EA2"/>
    <w:rsid w:val="001D534D"/>
    <w:rsid w:val="001D7D14"/>
    <w:rsid w:val="001E0F10"/>
    <w:rsid w:val="001E109C"/>
    <w:rsid w:val="001E166E"/>
    <w:rsid w:val="001E2DA2"/>
    <w:rsid w:val="001E33A5"/>
    <w:rsid w:val="001E722D"/>
    <w:rsid w:val="001E75D3"/>
    <w:rsid w:val="001E7B49"/>
    <w:rsid w:val="001F303E"/>
    <w:rsid w:val="001F49CE"/>
    <w:rsid w:val="001F6972"/>
    <w:rsid w:val="00200B89"/>
    <w:rsid w:val="00200D52"/>
    <w:rsid w:val="00202216"/>
    <w:rsid w:val="00203E84"/>
    <w:rsid w:val="0020425D"/>
    <w:rsid w:val="00204DCF"/>
    <w:rsid w:val="00205A8F"/>
    <w:rsid w:val="00207755"/>
    <w:rsid w:val="00207E61"/>
    <w:rsid w:val="0021033B"/>
    <w:rsid w:val="002115E9"/>
    <w:rsid w:val="00211694"/>
    <w:rsid w:val="00213B9C"/>
    <w:rsid w:val="002158DB"/>
    <w:rsid w:val="00216047"/>
    <w:rsid w:val="0021630C"/>
    <w:rsid w:val="0021700D"/>
    <w:rsid w:val="00221E92"/>
    <w:rsid w:val="002220C8"/>
    <w:rsid w:val="00223091"/>
    <w:rsid w:val="002253F1"/>
    <w:rsid w:val="0022684C"/>
    <w:rsid w:val="00231596"/>
    <w:rsid w:val="002321EC"/>
    <w:rsid w:val="00232331"/>
    <w:rsid w:val="002338F2"/>
    <w:rsid w:val="00233B10"/>
    <w:rsid w:val="002346AC"/>
    <w:rsid w:val="002357FA"/>
    <w:rsid w:val="00236812"/>
    <w:rsid w:val="0023767C"/>
    <w:rsid w:val="00237C73"/>
    <w:rsid w:val="00237F63"/>
    <w:rsid w:val="00240BBF"/>
    <w:rsid w:val="00241DBA"/>
    <w:rsid w:val="002478FC"/>
    <w:rsid w:val="00250536"/>
    <w:rsid w:val="00250CF5"/>
    <w:rsid w:val="00250E4A"/>
    <w:rsid w:val="00253143"/>
    <w:rsid w:val="002533E2"/>
    <w:rsid w:val="00253761"/>
    <w:rsid w:val="00253A3C"/>
    <w:rsid w:val="00253AF3"/>
    <w:rsid w:val="00254597"/>
    <w:rsid w:val="00256E4D"/>
    <w:rsid w:val="00257916"/>
    <w:rsid w:val="00260195"/>
    <w:rsid w:val="00260E5B"/>
    <w:rsid w:val="00262587"/>
    <w:rsid w:val="0026360C"/>
    <w:rsid w:val="0026395C"/>
    <w:rsid w:val="00264ABF"/>
    <w:rsid w:val="002650E4"/>
    <w:rsid w:val="002652A5"/>
    <w:rsid w:val="0026672F"/>
    <w:rsid w:val="002710C9"/>
    <w:rsid w:val="0027385A"/>
    <w:rsid w:val="002752D2"/>
    <w:rsid w:val="00276701"/>
    <w:rsid w:val="00277BBD"/>
    <w:rsid w:val="00277EB6"/>
    <w:rsid w:val="002804A0"/>
    <w:rsid w:val="002808C4"/>
    <w:rsid w:val="00280A8C"/>
    <w:rsid w:val="002813C0"/>
    <w:rsid w:val="0028144E"/>
    <w:rsid w:val="002817AD"/>
    <w:rsid w:val="0028282E"/>
    <w:rsid w:val="00283E59"/>
    <w:rsid w:val="002848CF"/>
    <w:rsid w:val="00285B7E"/>
    <w:rsid w:val="00286587"/>
    <w:rsid w:val="002875DD"/>
    <w:rsid w:val="002876E4"/>
    <w:rsid w:val="002877CA"/>
    <w:rsid w:val="00290043"/>
    <w:rsid w:val="002912E5"/>
    <w:rsid w:val="00291C7C"/>
    <w:rsid w:val="00292C69"/>
    <w:rsid w:val="00293842"/>
    <w:rsid w:val="00293A1E"/>
    <w:rsid w:val="00293EB5"/>
    <w:rsid w:val="00293EBE"/>
    <w:rsid w:val="002941AB"/>
    <w:rsid w:val="00295112"/>
    <w:rsid w:val="002951D5"/>
    <w:rsid w:val="00295CFA"/>
    <w:rsid w:val="00297AA0"/>
    <w:rsid w:val="002A02F8"/>
    <w:rsid w:val="002A115B"/>
    <w:rsid w:val="002A117B"/>
    <w:rsid w:val="002A12DB"/>
    <w:rsid w:val="002A1799"/>
    <w:rsid w:val="002A1AA0"/>
    <w:rsid w:val="002A1F56"/>
    <w:rsid w:val="002A685C"/>
    <w:rsid w:val="002A75EC"/>
    <w:rsid w:val="002B4AF8"/>
    <w:rsid w:val="002B5102"/>
    <w:rsid w:val="002B604B"/>
    <w:rsid w:val="002B617E"/>
    <w:rsid w:val="002C0364"/>
    <w:rsid w:val="002C307E"/>
    <w:rsid w:val="002C3806"/>
    <w:rsid w:val="002C38F3"/>
    <w:rsid w:val="002C39A5"/>
    <w:rsid w:val="002C5E89"/>
    <w:rsid w:val="002C693D"/>
    <w:rsid w:val="002D0776"/>
    <w:rsid w:val="002D0D4A"/>
    <w:rsid w:val="002D1A85"/>
    <w:rsid w:val="002D3AA4"/>
    <w:rsid w:val="002D52A3"/>
    <w:rsid w:val="002D614E"/>
    <w:rsid w:val="002D6ACC"/>
    <w:rsid w:val="002D6F74"/>
    <w:rsid w:val="002E1437"/>
    <w:rsid w:val="002E2DC7"/>
    <w:rsid w:val="002E3748"/>
    <w:rsid w:val="002E539E"/>
    <w:rsid w:val="002E5C81"/>
    <w:rsid w:val="002E6096"/>
    <w:rsid w:val="002E64AE"/>
    <w:rsid w:val="002F130F"/>
    <w:rsid w:val="002F1FC9"/>
    <w:rsid w:val="002F3802"/>
    <w:rsid w:val="002F3EB8"/>
    <w:rsid w:val="002F451F"/>
    <w:rsid w:val="002F68E3"/>
    <w:rsid w:val="00301466"/>
    <w:rsid w:val="003020CB"/>
    <w:rsid w:val="00303421"/>
    <w:rsid w:val="0030371A"/>
    <w:rsid w:val="00305F26"/>
    <w:rsid w:val="00306F85"/>
    <w:rsid w:val="00307483"/>
    <w:rsid w:val="00312046"/>
    <w:rsid w:val="00312511"/>
    <w:rsid w:val="00312E3F"/>
    <w:rsid w:val="003136E3"/>
    <w:rsid w:val="00314589"/>
    <w:rsid w:val="00314B3A"/>
    <w:rsid w:val="00315F30"/>
    <w:rsid w:val="003173A8"/>
    <w:rsid w:val="00320E69"/>
    <w:rsid w:val="00321095"/>
    <w:rsid w:val="00321500"/>
    <w:rsid w:val="003218D9"/>
    <w:rsid w:val="0032306F"/>
    <w:rsid w:val="00323BCE"/>
    <w:rsid w:val="003257EC"/>
    <w:rsid w:val="003263C2"/>
    <w:rsid w:val="00326637"/>
    <w:rsid w:val="00331A3D"/>
    <w:rsid w:val="00331CAA"/>
    <w:rsid w:val="003336AA"/>
    <w:rsid w:val="00334B27"/>
    <w:rsid w:val="00334D4C"/>
    <w:rsid w:val="003367CE"/>
    <w:rsid w:val="00340449"/>
    <w:rsid w:val="003417CB"/>
    <w:rsid w:val="003443E1"/>
    <w:rsid w:val="00346B73"/>
    <w:rsid w:val="003477E1"/>
    <w:rsid w:val="00350400"/>
    <w:rsid w:val="003527F1"/>
    <w:rsid w:val="00352E8F"/>
    <w:rsid w:val="0035496E"/>
    <w:rsid w:val="00357F1A"/>
    <w:rsid w:val="00361B97"/>
    <w:rsid w:val="003644A5"/>
    <w:rsid w:val="003666B6"/>
    <w:rsid w:val="00366FE3"/>
    <w:rsid w:val="003673DA"/>
    <w:rsid w:val="0037194C"/>
    <w:rsid w:val="00372626"/>
    <w:rsid w:val="00373689"/>
    <w:rsid w:val="00376134"/>
    <w:rsid w:val="00377605"/>
    <w:rsid w:val="00377A82"/>
    <w:rsid w:val="00377C75"/>
    <w:rsid w:val="00381719"/>
    <w:rsid w:val="00382901"/>
    <w:rsid w:val="003843A3"/>
    <w:rsid w:val="00384B22"/>
    <w:rsid w:val="0039042F"/>
    <w:rsid w:val="0039108D"/>
    <w:rsid w:val="00391951"/>
    <w:rsid w:val="003920C7"/>
    <w:rsid w:val="003930B1"/>
    <w:rsid w:val="003944A1"/>
    <w:rsid w:val="00394BA9"/>
    <w:rsid w:val="003958BD"/>
    <w:rsid w:val="00396475"/>
    <w:rsid w:val="003A00E2"/>
    <w:rsid w:val="003A07B0"/>
    <w:rsid w:val="003A085B"/>
    <w:rsid w:val="003A1E2E"/>
    <w:rsid w:val="003A33C5"/>
    <w:rsid w:val="003A3BC9"/>
    <w:rsid w:val="003A418B"/>
    <w:rsid w:val="003A41AA"/>
    <w:rsid w:val="003A43B9"/>
    <w:rsid w:val="003A4EA8"/>
    <w:rsid w:val="003A619C"/>
    <w:rsid w:val="003A61D0"/>
    <w:rsid w:val="003A79CD"/>
    <w:rsid w:val="003B04A5"/>
    <w:rsid w:val="003B07F0"/>
    <w:rsid w:val="003B191C"/>
    <w:rsid w:val="003B2DE6"/>
    <w:rsid w:val="003B77AF"/>
    <w:rsid w:val="003B78B8"/>
    <w:rsid w:val="003C18EA"/>
    <w:rsid w:val="003C2F4F"/>
    <w:rsid w:val="003C6354"/>
    <w:rsid w:val="003C6A97"/>
    <w:rsid w:val="003C78B4"/>
    <w:rsid w:val="003C7AA7"/>
    <w:rsid w:val="003C7F1F"/>
    <w:rsid w:val="003D17CD"/>
    <w:rsid w:val="003D193B"/>
    <w:rsid w:val="003D1BE4"/>
    <w:rsid w:val="003D1C63"/>
    <w:rsid w:val="003D2A16"/>
    <w:rsid w:val="003D3CDF"/>
    <w:rsid w:val="003D75C4"/>
    <w:rsid w:val="003E09E4"/>
    <w:rsid w:val="003E1A77"/>
    <w:rsid w:val="003E1F4F"/>
    <w:rsid w:val="003E2A01"/>
    <w:rsid w:val="003E3D00"/>
    <w:rsid w:val="003E40F1"/>
    <w:rsid w:val="003E483C"/>
    <w:rsid w:val="003E536A"/>
    <w:rsid w:val="003E661E"/>
    <w:rsid w:val="003E6E98"/>
    <w:rsid w:val="003E6EF5"/>
    <w:rsid w:val="003E7779"/>
    <w:rsid w:val="003F065E"/>
    <w:rsid w:val="003F24C6"/>
    <w:rsid w:val="003F2567"/>
    <w:rsid w:val="003F258F"/>
    <w:rsid w:val="003F36A0"/>
    <w:rsid w:val="003F3E73"/>
    <w:rsid w:val="003F4DB4"/>
    <w:rsid w:val="003F52D5"/>
    <w:rsid w:val="0040586F"/>
    <w:rsid w:val="0040651F"/>
    <w:rsid w:val="00406EBE"/>
    <w:rsid w:val="00410DE0"/>
    <w:rsid w:val="00411A8C"/>
    <w:rsid w:val="0041581D"/>
    <w:rsid w:val="00416DFB"/>
    <w:rsid w:val="00417799"/>
    <w:rsid w:val="004208D5"/>
    <w:rsid w:val="004225FA"/>
    <w:rsid w:val="00422C83"/>
    <w:rsid w:val="00423796"/>
    <w:rsid w:val="00426116"/>
    <w:rsid w:val="00426B7D"/>
    <w:rsid w:val="00426D1B"/>
    <w:rsid w:val="00430712"/>
    <w:rsid w:val="00431A84"/>
    <w:rsid w:val="004320BC"/>
    <w:rsid w:val="004320BE"/>
    <w:rsid w:val="00432B6A"/>
    <w:rsid w:val="00432F83"/>
    <w:rsid w:val="004332F6"/>
    <w:rsid w:val="00433C02"/>
    <w:rsid w:val="00437D03"/>
    <w:rsid w:val="0044167E"/>
    <w:rsid w:val="00443931"/>
    <w:rsid w:val="00444E07"/>
    <w:rsid w:val="00445781"/>
    <w:rsid w:val="00445A4E"/>
    <w:rsid w:val="00445D20"/>
    <w:rsid w:val="00446BFB"/>
    <w:rsid w:val="00446CD8"/>
    <w:rsid w:val="00450CC3"/>
    <w:rsid w:val="00450DD0"/>
    <w:rsid w:val="00452D4D"/>
    <w:rsid w:val="0045346A"/>
    <w:rsid w:val="00453FD6"/>
    <w:rsid w:val="00454A2B"/>
    <w:rsid w:val="00455715"/>
    <w:rsid w:val="00455F7A"/>
    <w:rsid w:val="00456A57"/>
    <w:rsid w:val="00456BCA"/>
    <w:rsid w:val="00457E79"/>
    <w:rsid w:val="00461EB4"/>
    <w:rsid w:val="00464E50"/>
    <w:rsid w:val="0046560E"/>
    <w:rsid w:val="00465B80"/>
    <w:rsid w:val="00465C04"/>
    <w:rsid w:val="00465E4C"/>
    <w:rsid w:val="004669CC"/>
    <w:rsid w:val="00467F72"/>
    <w:rsid w:val="0047011D"/>
    <w:rsid w:val="00471331"/>
    <w:rsid w:val="004742B7"/>
    <w:rsid w:val="00474A20"/>
    <w:rsid w:val="00477186"/>
    <w:rsid w:val="00477683"/>
    <w:rsid w:val="004817A4"/>
    <w:rsid w:val="004833BF"/>
    <w:rsid w:val="004855F3"/>
    <w:rsid w:val="004857BF"/>
    <w:rsid w:val="00486DFE"/>
    <w:rsid w:val="00487F53"/>
    <w:rsid w:val="00490309"/>
    <w:rsid w:val="00491B8A"/>
    <w:rsid w:val="00493509"/>
    <w:rsid w:val="00494486"/>
    <w:rsid w:val="0049455E"/>
    <w:rsid w:val="0049479B"/>
    <w:rsid w:val="004960F9"/>
    <w:rsid w:val="00497CCB"/>
    <w:rsid w:val="004A1C1E"/>
    <w:rsid w:val="004A1D4C"/>
    <w:rsid w:val="004A327F"/>
    <w:rsid w:val="004A3EA2"/>
    <w:rsid w:val="004A5C65"/>
    <w:rsid w:val="004A6DD2"/>
    <w:rsid w:val="004A7BE5"/>
    <w:rsid w:val="004B00CC"/>
    <w:rsid w:val="004B0E40"/>
    <w:rsid w:val="004B1A0E"/>
    <w:rsid w:val="004B269E"/>
    <w:rsid w:val="004B3B15"/>
    <w:rsid w:val="004B44F4"/>
    <w:rsid w:val="004B5906"/>
    <w:rsid w:val="004B5BDF"/>
    <w:rsid w:val="004B661E"/>
    <w:rsid w:val="004B7822"/>
    <w:rsid w:val="004C2157"/>
    <w:rsid w:val="004C27CA"/>
    <w:rsid w:val="004C3301"/>
    <w:rsid w:val="004C35DD"/>
    <w:rsid w:val="004C547D"/>
    <w:rsid w:val="004C65BA"/>
    <w:rsid w:val="004C72BB"/>
    <w:rsid w:val="004D0F94"/>
    <w:rsid w:val="004D271D"/>
    <w:rsid w:val="004D3719"/>
    <w:rsid w:val="004D58E1"/>
    <w:rsid w:val="004D7219"/>
    <w:rsid w:val="004D7E17"/>
    <w:rsid w:val="004E01F3"/>
    <w:rsid w:val="004E0C66"/>
    <w:rsid w:val="004E1114"/>
    <w:rsid w:val="004E12AE"/>
    <w:rsid w:val="004E2203"/>
    <w:rsid w:val="004E2FC2"/>
    <w:rsid w:val="004E3B08"/>
    <w:rsid w:val="004E3C97"/>
    <w:rsid w:val="004E3E70"/>
    <w:rsid w:val="004E3EE3"/>
    <w:rsid w:val="004E5577"/>
    <w:rsid w:val="004E6B6D"/>
    <w:rsid w:val="004E725A"/>
    <w:rsid w:val="004F3B8E"/>
    <w:rsid w:val="004F472A"/>
    <w:rsid w:val="004F4EAE"/>
    <w:rsid w:val="004F69D2"/>
    <w:rsid w:val="004F78DE"/>
    <w:rsid w:val="00500B22"/>
    <w:rsid w:val="00502291"/>
    <w:rsid w:val="005047C0"/>
    <w:rsid w:val="005047C7"/>
    <w:rsid w:val="005060A6"/>
    <w:rsid w:val="005108E2"/>
    <w:rsid w:val="00516426"/>
    <w:rsid w:val="00516E03"/>
    <w:rsid w:val="00517AAF"/>
    <w:rsid w:val="005203B8"/>
    <w:rsid w:val="005211C6"/>
    <w:rsid w:val="00521E00"/>
    <w:rsid w:val="0052235B"/>
    <w:rsid w:val="00522736"/>
    <w:rsid w:val="00523B4A"/>
    <w:rsid w:val="0052448D"/>
    <w:rsid w:val="0052457A"/>
    <w:rsid w:val="00524A9D"/>
    <w:rsid w:val="00526490"/>
    <w:rsid w:val="00526656"/>
    <w:rsid w:val="005267F2"/>
    <w:rsid w:val="00532FEA"/>
    <w:rsid w:val="00534EFC"/>
    <w:rsid w:val="005362D5"/>
    <w:rsid w:val="00537D92"/>
    <w:rsid w:val="0054367D"/>
    <w:rsid w:val="00543D49"/>
    <w:rsid w:val="00544DA6"/>
    <w:rsid w:val="00544E71"/>
    <w:rsid w:val="0054699B"/>
    <w:rsid w:val="0054748E"/>
    <w:rsid w:val="00547B99"/>
    <w:rsid w:val="005501E8"/>
    <w:rsid w:val="0055078F"/>
    <w:rsid w:val="00552BEA"/>
    <w:rsid w:val="005531A3"/>
    <w:rsid w:val="00553532"/>
    <w:rsid w:val="00553B69"/>
    <w:rsid w:val="00553CD9"/>
    <w:rsid w:val="00554496"/>
    <w:rsid w:val="005554AD"/>
    <w:rsid w:val="00555904"/>
    <w:rsid w:val="00556233"/>
    <w:rsid w:val="00556F2B"/>
    <w:rsid w:val="00557A83"/>
    <w:rsid w:val="0056079D"/>
    <w:rsid w:val="0056150C"/>
    <w:rsid w:val="00561986"/>
    <w:rsid w:val="00561EB5"/>
    <w:rsid w:val="00563FFD"/>
    <w:rsid w:val="00565311"/>
    <w:rsid w:val="00565F26"/>
    <w:rsid w:val="00565FCB"/>
    <w:rsid w:val="00570D2F"/>
    <w:rsid w:val="00571E29"/>
    <w:rsid w:val="00572853"/>
    <w:rsid w:val="00574AF4"/>
    <w:rsid w:val="00575032"/>
    <w:rsid w:val="00576758"/>
    <w:rsid w:val="005775C4"/>
    <w:rsid w:val="005814A7"/>
    <w:rsid w:val="00583E4C"/>
    <w:rsid w:val="005840A7"/>
    <w:rsid w:val="005850E3"/>
    <w:rsid w:val="00585753"/>
    <w:rsid w:val="00586900"/>
    <w:rsid w:val="00586E98"/>
    <w:rsid w:val="00590299"/>
    <w:rsid w:val="00592CF1"/>
    <w:rsid w:val="0059332A"/>
    <w:rsid w:val="005939A1"/>
    <w:rsid w:val="005964B6"/>
    <w:rsid w:val="00596AB8"/>
    <w:rsid w:val="00596D3C"/>
    <w:rsid w:val="00596F17"/>
    <w:rsid w:val="005970D2"/>
    <w:rsid w:val="005973BB"/>
    <w:rsid w:val="00597EF2"/>
    <w:rsid w:val="00597F4C"/>
    <w:rsid w:val="00597FCC"/>
    <w:rsid w:val="005A1638"/>
    <w:rsid w:val="005A1FFB"/>
    <w:rsid w:val="005A2712"/>
    <w:rsid w:val="005A6F14"/>
    <w:rsid w:val="005B0871"/>
    <w:rsid w:val="005B265D"/>
    <w:rsid w:val="005B2C63"/>
    <w:rsid w:val="005B3920"/>
    <w:rsid w:val="005B3B74"/>
    <w:rsid w:val="005B6C4A"/>
    <w:rsid w:val="005C4979"/>
    <w:rsid w:val="005C633F"/>
    <w:rsid w:val="005C6411"/>
    <w:rsid w:val="005C6A2B"/>
    <w:rsid w:val="005D09B8"/>
    <w:rsid w:val="005D2CDF"/>
    <w:rsid w:val="005D3815"/>
    <w:rsid w:val="005D3E82"/>
    <w:rsid w:val="005D4B52"/>
    <w:rsid w:val="005D55F9"/>
    <w:rsid w:val="005D667A"/>
    <w:rsid w:val="005E14A5"/>
    <w:rsid w:val="005E31D8"/>
    <w:rsid w:val="005E341A"/>
    <w:rsid w:val="005E43B4"/>
    <w:rsid w:val="005E4EC8"/>
    <w:rsid w:val="005E593A"/>
    <w:rsid w:val="005E6DC2"/>
    <w:rsid w:val="005F0B49"/>
    <w:rsid w:val="005F1944"/>
    <w:rsid w:val="005F1FB2"/>
    <w:rsid w:val="005F2EF6"/>
    <w:rsid w:val="005F693A"/>
    <w:rsid w:val="005F7D9A"/>
    <w:rsid w:val="00600618"/>
    <w:rsid w:val="006007AC"/>
    <w:rsid w:val="006010A7"/>
    <w:rsid w:val="00601448"/>
    <w:rsid w:val="00601C91"/>
    <w:rsid w:val="00604070"/>
    <w:rsid w:val="006045A7"/>
    <w:rsid w:val="00605042"/>
    <w:rsid w:val="006053FE"/>
    <w:rsid w:val="006070DF"/>
    <w:rsid w:val="00607E1D"/>
    <w:rsid w:val="00607FAA"/>
    <w:rsid w:val="00610173"/>
    <w:rsid w:val="006103A8"/>
    <w:rsid w:val="00611BC2"/>
    <w:rsid w:val="006148D3"/>
    <w:rsid w:val="00620614"/>
    <w:rsid w:val="00620E59"/>
    <w:rsid w:val="00622889"/>
    <w:rsid w:val="00623B4C"/>
    <w:rsid w:val="006253A9"/>
    <w:rsid w:val="0062648F"/>
    <w:rsid w:val="00626A15"/>
    <w:rsid w:val="00627E83"/>
    <w:rsid w:val="00633B9E"/>
    <w:rsid w:val="00636642"/>
    <w:rsid w:val="00637CFC"/>
    <w:rsid w:val="00637EED"/>
    <w:rsid w:val="0064017F"/>
    <w:rsid w:val="00642152"/>
    <w:rsid w:val="00642288"/>
    <w:rsid w:val="00642664"/>
    <w:rsid w:val="00646BBA"/>
    <w:rsid w:val="006514E1"/>
    <w:rsid w:val="00654F38"/>
    <w:rsid w:val="0065500B"/>
    <w:rsid w:val="006565F8"/>
    <w:rsid w:val="006567B6"/>
    <w:rsid w:val="006616AF"/>
    <w:rsid w:val="00662898"/>
    <w:rsid w:val="00662A1E"/>
    <w:rsid w:val="00662BA1"/>
    <w:rsid w:val="00663A6F"/>
    <w:rsid w:val="00665944"/>
    <w:rsid w:val="00666B7A"/>
    <w:rsid w:val="006671AB"/>
    <w:rsid w:val="00671469"/>
    <w:rsid w:val="00672738"/>
    <w:rsid w:val="00674B01"/>
    <w:rsid w:val="006756E6"/>
    <w:rsid w:val="00675A9C"/>
    <w:rsid w:val="00677CE6"/>
    <w:rsid w:val="00680437"/>
    <w:rsid w:val="0068250C"/>
    <w:rsid w:val="00682ED7"/>
    <w:rsid w:val="0068337C"/>
    <w:rsid w:val="00684F0F"/>
    <w:rsid w:val="0068588F"/>
    <w:rsid w:val="00685C84"/>
    <w:rsid w:val="0068753F"/>
    <w:rsid w:val="00690B7C"/>
    <w:rsid w:val="00691133"/>
    <w:rsid w:val="00691B1B"/>
    <w:rsid w:val="00693471"/>
    <w:rsid w:val="006944B9"/>
    <w:rsid w:val="006958C7"/>
    <w:rsid w:val="00695BB2"/>
    <w:rsid w:val="006A464D"/>
    <w:rsid w:val="006A4923"/>
    <w:rsid w:val="006A4B00"/>
    <w:rsid w:val="006A4FB5"/>
    <w:rsid w:val="006A5D09"/>
    <w:rsid w:val="006A6180"/>
    <w:rsid w:val="006A79AC"/>
    <w:rsid w:val="006B0865"/>
    <w:rsid w:val="006B1870"/>
    <w:rsid w:val="006B27D7"/>
    <w:rsid w:val="006B57EC"/>
    <w:rsid w:val="006B70BF"/>
    <w:rsid w:val="006C0B7F"/>
    <w:rsid w:val="006C2082"/>
    <w:rsid w:val="006C3904"/>
    <w:rsid w:val="006D10D8"/>
    <w:rsid w:val="006D1843"/>
    <w:rsid w:val="006D3996"/>
    <w:rsid w:val="006D477C"/>
    <w:rsid w:val="006D5D5E"/>
    <w:rsid w:val="006D77F1"/>
    <w:rsid w:val="006D79E2"/>
    <w:rsid w:val="006E1B5C"/>
    <w:rsid w:val="006E60AD"/>
    <w:rsid w:val="006E69FD"/>
    <w:rsid w:val="006E73D0"/>
    <w:rsid w:val="006E7555"/>
    <w:rsid w:val="006F08C1"/>
    <w:rsid w:val="006F1815"/>
    <w:rsid w:val="006F1CBD"/>
    <w:rsid w:val="006F240C"/>
    <w:rsid w:val="006F3563"/>
    <w:rsid w:val="006F72DE"/>
    <w:rsid w:val="00701CCE"/>
    <w:rsid w:val="00701D63"/>
    <w:rsid w:val="00704459"/>
    <w:rsid w:val="00704611"/>
    <w:rsid w:val="00704C8E"/>
    <w:rsid w:val="00705162"/>
    <w:rsid w:val="00706DB1"/>
    <w:rsid w:val="0071080C"/>
    <w:rsid w:val="007116E3"/>
    <w:rsid w:val="0071202A"/>
    <w:rsid w:val="007127AB"/>
    <w:rsid w:val="00713511"/>
    <w:rsid w:val="0071388D"/>
    <w:rsid w:val="0071486E"/>
    <w:rsid w:val="00715A57"/>
    <w:rsid w:val="00715AB7"/>
    <w:rsid w:val="0071673B"/>
    <w:rsid w:val="00717734"/>
    <w:rsid w:val="00720094"/>
    <w:rsid w:val="007215F3"/>
    <w:rsid w:val="00722164"/>
    <w:rsid w:val="00722385"/>
    <w:rsid w:val="007246B9"/>
    <w:rsid w:val="007255BD"/>
    <w:rsid w:val="00725A8F"/>
    <w:rsid w:val="00730EC9"/>
    <w:rsid w:val="00731118"/>
    <w:rsid w:val="00731667"/>
    <w:rsid w:val="007321D6"/>
    <w:rsid w:val="007326E5"/>
    <w:rsid w:val="00735146"/>
    <w:rsid w:val="00735583"/>
    <w:rsid w:val="007356E4"/>
    <w:rsid w:val="00736385"/>
    <w:rsid w:val="007371E8"/>
    <w:rsid w:val="00740B5D"/>
    <w:rsid w:val="00742D5D"/>
    <w:rsid w:val="007448AA"/>
    <w:rsid w:val="00747CDF"/>
    <w:rsid w:val="007526FB"/>
    <w:rsid w:val="0075431B"/>
    <w:rsid w:val="00755976"/>
    <w:rsid w:val="00760200"/>
    <w:rsid w:val="00760B5C"/>
    <w:rsid w:val="0076166A"/>
    <w:rsid w:val="00761AF2"/>
    <w:rsid w:val="00761FE6"/>
    <w:rsid w:val="00763860"/>
    <w:rsid w:val="00763D17"/>
    <w:rsid w:val="0076532D"/>
    <w:rsid w:val="00765435"/>
    <w:rsid w:val="00765E93"/>
    <w:rsid w:val="007671A8"/>
    <w:rsid w:val="00767B8E"/>
    <w:rsid w:val="00767C9E"/>
    <w:rsid w:val="00770DFA"/>
    <w:rsid w:val="00771DDF"/>
    <w:rsid w:val="007761AC"/>
    <w:rsid w:val="007805B8"/>
    <w:rsid w:val="00781521"/>
    <w:rsid w:val="00781751"/>
    <w:rsid w:val="00781C48"/>
    <w:rsid w:val="007836A0"/>
    <w:rsid w:val="0078595E"/>
    <w:rsid w:val="0079036C"/>
    <w:rsid w:val="00791ECF"/>
    <w:rsid w:val="00792EF1"/>
    <w:rsid w:val="00793B4A"/>
    <w:rsid w:val="00793F53"/>
    <w:rsid w:val="0079483B"/>
    <w:rsid w:val="0079569F"/>
    <w:rsid w:val="0079643A"/>
    <w:rsid w:val="00796C91"/>
    <w:rsid w:val="007A37D8"/>
    <w:rsid w:val="007A3CCC"/>
    <w:rsid w:val="007A4109"/>
    <w:rsid w:val="007A5F3B"/>
    <w:rsid w:val="007A73D7"/>
    <w:rsid w:val="007B1D32"/>
    <w:rsid w:val="007B1D85"/>
    <w:rsid w:val="007B2273"/>
    <w:rsid w:val="007B27FE"/>
    <w:rsid w:val="007B3B34"/>
    <w:rsid w:val="007B6B8F"/>
    <w:rsid w:val="007B6E7E"/>
    <w:rsid w:val="007B6FDF"/>
    <w:rsid w:val="007C019D"/>
    <w:rsid w:val="007C1057"/>
    <w:rsid w:val="007C18E8"/>
    <w:rsid w:val="007C2E5E"/>
    <w:rsid w:val="007C2E7E"/>
    <w:rsid w:val="007C5487"/>
    <w:rsid w:val="007C6357"/>
    <w:rsid w:val="007C756B"/>
    <w:rsid w:val="007D2D70"/>
    <w:rsid w:val="007D7BD1"/>
    <w:rsid w:val="007E04FE"/>
    <w:rsid w:val="007E19FE"/>
    <w:rsid w:val="007E29F0"/>
    <w:rsid w:val="007E40F0"/>
    <w:rsid w:val="007E52C9"/>
    <w:rsid w:val="007E7AAF"/>
    <w:rsid w:val="007F0183"/>
    <w:rsid w:val="007F05C1"/>
    <w:rsid w:val="007F29FF"/>
    <w:rsid w:val="007F39DE"/>
    <w:rsid w:val="007F49CA"/>
    <w:rsid w:val="007F56C1"/>
    <w:rsid w:val="007F6091"/>
    <w:rsid w:val="007F6C2C"/>
    <w:rsid w:val="00800B60"/>
    <w:rsid w:val="00801C04"/>
    <w:rsid w:val="008029F5"/>
    <w:rsid w:val="008042CA"/>
    <w:rsid w:val="00806F3E"/>
    <w:rsid w:val="008109BC"/>
    <w:rsid w:val="00812597"/>
    <w:rsid w:val="00812A44"/>
    <w:rsid w:val="00812D09"/>
    <w:rsid w:val="008130C2"/>
    <w:rsid w:val="00813567"/>
    <w:rsid w:val="00815148"/>
    <w:rsid w:val="008151D2"/>
    <w:rsid w:val="00815542"/>
    <w:rsid w:val="00816428"/>
    <w:rsid w:val="00817276"/>
    <w:rsid w:val="0081744B"/>
    <w:rsid w:val="00821E6E"/>
    <w:rsid w:val="00824C5D"/>
    <w:rsid w:val="00824EF4"/>
    <w:rsid w:val="008263B7"/>
    <w:rsid w:val="008274C0"/>
    <w:rsid w:val="00832E7C"/>
    <w:rsid w:val="0083429E"/>
    <w:rsid w:val="00837875"/>
    <w:rsid w:val="00841083"/>
    <w:rsid w:val="0084108C"/>
    <w:rsid w:val="0084127E"/>
    <w:rsid w:val="008414F3"/>
    <w:rsid w:val="008439B3"/>
    <w:rsid w:val="0084418D"/>
    <w:rsid w:val="00845C2A"/>
    <w:rsid w:val="00845EBF"/>
    <w:rsid w:val="00846643"/>
    <w:rsid w:val="00853766"/>
    <w:rsid w:val="00854BB8"/>
    <w:rsid w:val="008558DF"/>
    <w:rsid w:val="008576AA"/>
    <w:rsid w:val="00857F9F"/>
    <w:rsid w:val="008604ED"/>
    <w:rsid w:val="00860C13"/>
    <w:rsid w:val="00865557"/>
    <w:rsid w:val="008665EB"/>
    <w:rsid w:val="00866D04"/>
    <w:rsid w:val="00867878"/>
    <w:rsid w:val="00870091"/>
    <w:rsid w:val="00870837"/>
    <w:rsid w:val="00870EDF"/>
    <w:rsid w:val="008710FF"/>
    <w:rsid w:val="00872411"/>
    <w:rsid w:val="00872EDA"/>
    <w:rsid w:val="008755C8"/>
    <w:rsid w:val="00876C14"/>
    <w:rsid w:val="00877B26"/>
    <w:rsid w:val="00880374"/>
    <w:rsid w:val="00883491"/>
    <w:rsid w:val="008840FB"/>
    <w:rsid w:val="00885C77"/>
    <w:rsid w:val="00886043"/>
    <w:rsid w:val="008865C9"/>
    <w:rsid w:val="008875BA"/>
    <w:rsid w:val="0089073D"/>
    <w:rsid w:val="008909E8"/>
    <w:rsid w:val="00890F9E"/>
    <w:rsid w:val="00891207"/>
    <w:rsid w:val="00891BD8"/>
    <w:rsid w:val="00892A80"/>
    <w:rsid w:val="00894533"/>
    <w:rsid w:val="0089500A"/>
    <w:rsid w:val="00895028"/>
    <w:rsid w:val="00895271"/>
    <w:rsid w:val="00896AB7"/>
    <w:rsid w:val="008978B7"/>
    <w:rsid w:val="008A1BBF"/>
    <w:rsid w:val="008A441D"/>
    <w:rsid w:val="008A623D"/>
    <w:rsid w:val="008A7977"/>
    <w:rsid w:val="008B0334"/>
    <w:rsid w:val="008B21E3"/>
    <w:rsid w:val="008B33B9"/>
    <w:rsid w:val="008B55F4"/>
    <w:rsid w:val="008B6998"/>
    <w:rsid w:val="008B7AA9"/>
    <w:rsid w:val="008C0DAE"/>
    <w:rsid w:val="008C200B"/>
    <w:rsid w:val="008C21C6"/>
    <w:rsid w:val="008C32F5"/>
    <w:rsid w:val="008C3C6B"/>
    <w:rsid w:val="008C401E"/>
    <w:rsid w:val="008C40A4"/>
    <w:rsid w:val="008C4294"/>
    <w:rsid w:val="008C4BED"/>
    <w:rsid w:val="008C549D"/>
    <w:rsid w:val="008C54BE"/>
    <w:rsid w:val="008C5508"/>
    <w:rsid w:val="008C7A38"/>
    <w:rsid w:val="008D0552"/>
    <w:rsid w:val="008D0597"/>
    <w:rsid w:val="008D2328"/>
    <w:rsid w:val="008D36D6"/>
    <w:rsid w:val="008D4E32"/>
    <w:rsid w:val="008D59EA"/>
    <w:rsid w:val="008D6065"/>
    <w:rsid w:val="008D6F2E"/>
    <w:rsid w:val="008D73F3"/>
    <w:rsid w:val="008E095E"/>
    <w:rsid w:val="008E1B3B"/>
    <w:rsid w:val="008E1EB9"/>
    <w:rsid w:val="008E312C"/>
    <w:rsid w:val="008E548B"/>
    <w:rsid w:val="008E57CE"/>
    <w:rsid w:val="008E7E10"/>
    <w:rsid w:val="008F037C"/>
    <w:rsid w:val="008F0EC2"/>
    <w:rsid w:val="008F12D9"/>
    <w:rsid w:val="008F1CA1"/>
    <w:rsid w:val="008F23AC"/>
    <w:rsid w:val="008F3CD3"/>
    <w:rsid w:val="008F4717"/>
    <w:rsid w:val="008F519C"/>
    <w:rsid w:val="008F6876"/>
    <w:rsid w:val="008F6F65"/>
    <w:rsid w:val="00900245"/>
    <w:rsid w:val="00904EB6"/>
    <w:rsid w:val="00906D98"/>
    <w:rsid w:val="00907B4F"/>
    <w:rsid w:val="00907BF8"/>
    <w:rsid w:val="00910019"/>
    <w:rsid w:val="0091348C"/>
    <w:rsid w:val="0091423F"/>
    <w:rsid w:val="0091501E"/>
    <w:rsid w:val="009178C7"/>
    <w:rsid w:val="009179E4"/>
    <w:rsid w:val="00921DB9"/>
    <w:rsid w:val="00922DF3"/>
    <w:rsid w:val="00923820"/>
    <w:rsid w:val="00924141"/>
    <w:rsid w:val="009262DC"/>
    <w:rsid w:val="009319B0"/>
    <w:rsid w:val="00932050"/>
    <w:rsid w:val="009355C3"/>
    <w:rsid w:val="009355E3"/>
    <w:rsid w:val="00935918"/>
    <w:rsid w:val="0093616C"/>
    <w:rsid w:val="00936FB7"/>
    <w:rsid w:val="00937822"/>
    <w:rsid w:val="00937BBB"/>
    <w:rsid w:val="00937E7C"/>
    <w:rsid w:val="00940175"/>
    <w:rsid w:val="00940C50"/>
    <w:rsid w:val="00941673"/>
    <w:rsid w:val="00941D36"/>
    <w:rsid w:val="009437BF"/>
    <w:rsid w:val="0094461E"/>
    <w:rsid w:val="00944A11"/>
    <w:rsid w:val="00945116"/>
    <w:rsid w:val="00950637"/>
    <w:rsid w:val="0095307A"/>
    <w:rsid w:val="00954836"/>
    <w:rsid w:val="00955867"/>
    <w:rsid w:val="009561A0"/>
    <w:rsid w:val="00957EE6"/>
    <w:rsid w:val="00960825"/>
    <w:rsid w:val="00960B9B"/>
    <w:rsid w:val="00961F29"/>
    <w:rsid w:val="00962072"/>
    <w:rsid w:val="0096256D"/>
    <w:rsid w:val="00964A98"/>
    <w:rsid w:val="00966C5A"/>
    <w:rsid w:val="00966EC7"/>
    <w:rsid w:val="009674E4"/>
    <w:rsid w:val="009709CC"/>
    <w:rsid w:val="00970C08"/>
    <w:rsid w:val="00973919"/>
    <w:rsid w:val="00973CD7"/>
    <w:rsid w:val="009742F5"/>
    <w:rsid w:val="00975A58"/>
    <w:rsid w:val="00975C76"/>
    <w:rsid w:val="00984FC6"/>
    <w:rsid w:val="00985445"/>
    <w:rsid w:val="009860AA"/>
    <w:rsid w:val="00986660"/>
    <w:rsid w:val="0098668D"/>
    <w:rsid w:val="00987DA3"/>
    <w:rsid w:val="00990021"/>
    <w:rsid w:val="00993C80"/>
    <w:rsid w:val="009949EE"/>
    <w:rsid w:val="00995386"/>
    <w:rsid w:val="00996155"/>
    <w:rsid w:val="00996A3F"/>
    <w:rsid w:val="00996BE7"/>
    <w:rsid w:val="00997236"/>
    <w:rsid w:val="00997A93"/>
    <w:rsid w:val="009A01E1"/>
    <w:rsid w:val="009A13C3"/>
    <w:rsid w:val="009A1573"/>
    <w:rsid w:val="009A3350"/>
    <w:rsid w:val="009A34EA"/>
    <w:rsid w:val="009A453D"/>
    <w:rsid w:val="009A4668"/>
    <w:rsid w:val="009A5BDC"/>
    <w:rsid w:val="009A673B"/>
    <w:rsid w:val="009A6E6D"/>
    <w:rsid w:val="009B1180"/>
    <w:rsid w:val="009B1F88"/>
    <w:rsid w:val="009B23DD"/>
    <w:rsid w:val="009B37D2"/>
    <w:rsid w:val="009B5BE3"/>
    <w:rsid w:val="009B5ED5"/>
    <w:rsid w:val="009B6D55"/>
    <w:rsid w:val="009C013F"/>
    <w:rsid w:val="009C0868"/>
    <w:rsid w:val="009C2A83"/>
    <w:rsid w:val="009C40E8"/>
    <w:rsid w:val="009C4CD4"/>
    <w:rsid w:val="009C5DCC"/>
    <w:rsid w:val="009C69D1"/>
    <w:rsid w:val="009C70E5"/>
    <w:rsid w:val="009C74CA"/>
    <w:rsid w:val="009D07B9"/>
    <w:rsid w:val="009D0ABE"/>
    <w:rsid w:val="009D16F6"/>
    <w:rsid w:val="009D1B74"/>
    <w:rsid w:val="009D1E77"/>
    <w:rsid w:val="009D2909"/>
    <w:rsid w:val="009D45DE"/>
    <w:rsid w:val="009D50E5"/>
    <w:rsid w:val="009D5989"/>
    <w:rsid w:val="009D6C44"/>
    <w:rsid w:val="009E00D0"/>
    <w:rsid w:val="009E0107"/>
    <w:rsid w:val="009E2A6D"/>
    <w:rsid w:val="009E2E0D"/>
    <w:rsid w:val="009E30AA"/>
    <w:rsid w:val="009E4731"/>
    <w:rsid w:val="009E5A23"/>
    <w:rsid w:val="009E61EB"/>
    <w:rsid w:val="009E68F6"/>
    <w:rsid w:val="009E6AFD"/>
    <w:rsid w:val="009E703C"/>
    <w:rsid w:val="009F3ED6"/>
    <w:rsid w:val="009F42C5"/>
    <w:rsid w:val="009F4A46"/>
    <w:rsid w:val="009F4D7D"/>
    <w:rsid w:val="009F590B"/>
    <w:rsid w:val="009F721F"/>
    <w:rsid w:val="00A0177E"/>
    <w:rsid w:val="00A01CDA"/>
    <w:rsid w:val="00A01DE4"/>
    <w:rsid w:val="00A026AD"/>
    <w:rsid w:val="00A02E8E"/>
    <w:rsid w:val="00A04D8B"/>
    <w:rsid w:val="00A05B28"/>
    <w:rsid w:val="00A065CE"/>
    <w:rsid w:val="00A114B2"/>
    <w:rsid w:val="00A114E6"/>
    <w:rsid w:val="00A13715"/>
    <w:rsid w:val="00A1393C"/>
    <w:rsid w:val="00A14FAD"/>
    <w:rsid w:val="00A157C0"/>
    <w:rsid w:val="00A17624"/>
    <w:rsid w:val="00A206B4"/>
    <w:rsid w:val="00A2104B"/>
    <w:rsid w:val="00A2353E"/>
    <w:rsid w:val="00A24A74"/>
    <w:rsid w:val="00A2507F"/>
    <w:rsid w:val="00A252B0"/>
    <w:rsid w:val="00A3193D"/>
    <w:rsid w:val="00A32BAE"/>
    <w:rsid w:val="00A32FF5"/>
    <w:rsid w:val="00A33D28"/>
    <w:rsid w:val="00A35B92"/>
    <w:rsid w:val="00A40698"/>
    <w:rsid w:val="00A407C1"/>
    <w:rsid w:val="00A40D2B"/>
    <w:rsid w:val="00A41B1F"/>
    <w:rsid w:val="00A45E35"/>
    <w:rsid w:val="00A46245"/>
    <w:rsid w:val="00A46925"/>
    <w:rsid w:val="00A505D7"/>
    <w:rsid w:val="00A50BF7"/>
    <w:rsid w:val="00A5112A"/>
    <w:rsid w:val="00A51213"/>
    <w:rsid w:val="00A527A2"/>
    <w:rsid w:val="00A53CBD"/>
    <w:rsid w:val="00A55432"/>
    <w:rsid w:val="00A55533"/>
    <w:rsid w:val="00A57C2A"/>
    <w:rsid w:val="00A601D9"/>
    <w:rsid w:val="00A63B04"/>
    <w:rsid w:val="00A6451E"/>
    <w:rsid w:val="00A65139"/>
    <w:rsid w:val="00A65B89"/>
    <w:rsid w:val="00A70593"/>
    <w:rsid w:val="00A72F15"/>
    <w:rsid w:val="00A7358F"/>
    <w:rsid w:val="00A73807"/>
    <w:rsid w:val="00A74A7C"/>
    <w:rsid w:val="00A74E1E"/>
    <w:rsid w:val="00A755CD"/>
    <w:rsid w:val="00A76906"/>
    <w:rsid w:val="00A77100"/>
    <w:rsid w:val="00A802E1"/>
    <w:rsid w:val="00A81016"/>
    <w:rsid w:val="00A822DE"/>
    <w:rsid w:val="00A82857"/>
    <w:rsid w:val="00A83A68"/>
    <w:rsid w:val="00A85B1E"/>
    <w:rsid w:val="00A86E01"/>
    <w:rsid w:val="00A86E94"/>
    <w:rsid w:val="00A86F1C"/>
    <w:rsid w:val="00A90742"/>
    <w:rsid w:val="00A91382"/>
    <w:rsid w:val="00A916A9"/>
    <w:rsid w:val="00A922CF"/>
    <w:rsid w:val="00A92935"/>
    <w:rsid w:val="00A92EAF"/>
    <w:rsid w:val="00A94639"/>
    <w:rsid w:val="00A969FF"/>
    <w:rsid w:val="00A979C5"/>
    <w:rsid w:val="00AA10A5"/>
    <w:rsid w:val="00AA2899"/>
    <w:rsid w:val="00AA2ECE"/>
    <w:rsid w:val="00AA400B"/>
    <w:rsid w:val="00AA46CD"/>
    <w:rsid w:val="00AA500F"/>
    <w:rsid w:val="00AA557E"/>
    <w:rsid w:val="00AA6912"/>
    <w:rsid w:val="00AA717B"/>
    <w:rsid w:val="00AB0CBA"/>
    <w:rsid w:val="00AB1459"/>
    <w:rsid w:val="00AB417A"/>
    <w:rsid w:val="00AB6196"/>
    <w:rsid w:val="00AB7B21"/>
    <w:rsid w:val="00AB7BE8"/>
    <w:rsid w:val="00AC2059"/>
    <w:rsid w:val="00AC3566"/>
    <w:rsid w:val="00AC3DDA"/>
    <w:rsid w:val="00AC67A1"/>
    <w:rsid w:val="00AC6B2C"/>
    <w:rsid w:val="00AC7F70"/>
    <w:rsid w:val="00AD124C"/>
    <w:rsid w:val="00AD1900"/>
    <w:rsid w:val="00AD4C64"/>
    <w:rsid w:val="00AD6DBB"/>
    <w:rsid w:val="00AD70AB"/>
    <w:rsid w:val="00AE0E1C"/>
    <w:rsid w:val="00AE480F"/>
    <w:rsid w:val="00AF054C"/>
    <w:rsid w:val="00AF072D"/>
    <w:rsid w:val="00AF1112"/>
    <w:rsid w:val="00AF14AB"/>
    <w:rsid w:val="00AF2EFE"/>
    <w:rsid w:val="00AF3F85"/>
    <w:rsid w:val="00AF4835"/>
    <w:rsid w:val="00B00203"/>
    <w:rsid w:val="00B0053A"/>
    <w:rsid w:val="00B00E28"/>
    <w:rsid w:val="00B0238C"/>
    <w:rsid w:val="00B02A50"/>
    <w:rsid w:val="00B056F4"/>
    <w:rsid w:val="00B0736C"/>
    <w:rsid w:val="00B07FB4"/>
    <w:rsid w:val="00B10BBC"/>
    <w:rsid w:val="00B1335B"/>
    <w:rsid w:val="00B1387E"/>
    <w:rsid w:val="00B14096"/>
    <w:rsid w:val="00B140D1"/>
    <w:rsid w:val="00B1479A"/>
    <w:rsid w:val="00B155BD"/>
    <w:rsid w:val="00B15E8E"/>
    <w:rsid w:val="00B179F8"/>
    <w:rsid w:val="00B20797"/>
    <w:rsid w:val="00B21107"/>
    <w:rsid w:val="00B21551"/>
    <w:rsid w:val="00B30D7B"/>
    <w:rsid w:val="00B32C25"/>
    <w:rsid w:val="00B33CD3"/>
    <w:rsid w:val="00B34110"/>
    <w:rsid w:val="00B3478C"/>
    <w:rsid w:val="00B34BB8"/>
    <w:rsid w:val="00B35123"/>
    <w:rsid w:val="00B35A4E"/>
    <w:rsid w:val="00B35CC9"/>
    <w:rsid w:val="00B3622B"/>
    <w:rsid w:val="00B377C0"/>
    <w:rsid w:val="00B40DD8"/>
    <w:rsid w:val="00B40F11"/>
    <w:rsid w:val="00B43049"/>
    <w:rsid w:val="00B43C42"/>
    <w:rsid w:val="00B46A5C"/>
    <w:rsid w:val="00B473AC"/>
    <w:rsid w:val="00B50A12"/>
    <w:rsid w:val="00B50D7F"/>
    <w:rsid w:val="00B51163"/>
    <w:rsid w:val="00B51DC9"/>
    <w:rsid w:val="00B52A95"/>
    <w:rsid w:val="00B537CF"/>
    <w:rsid w:val="00B542BE"/>
    <w:rsid w:val="00B54834"/>
    <w:rsid w:val="00B569CB"/>
    <w:rsid w:val="00B56B96"/>
    <w:rsid w:val="00B6107F"/>
    <w:rsid w:val="00B65566"/>
    <w:rsid w:val="00B66F7A"/>
    <w:rsid w:val="00B7072F"/>
    <w:rsid w:val="00B70A3B"/>
    <w:rsid w:val="00B710D6"/>
    <w:rsid w:val="00B73846"/>
    <w:rsid w:val="00B7464A"/>
    <w:rsid w:val="00B76B36"/>
    <w:rsid w:val="00B800AA"/>
    <w:rsid w:val="00B81068"/>
    <w:rsid w:val="00B82106"/>
    <w:rsid w:val="00B82551"/>
    <w:rsid w:val="00B847C8"/>
    <w:rsid w:val="00B848D7"/>
    <w:rsid w:val="00B852B9"/>
    <w:rsid w:val="00B915EC"/>
    <w:rsid w:val="00B92012"/>
    <w:rsid w:val="00B94508"/>
    <w:rsid w:val="00B955E2"/>
    <w:rsid w:val="00B95ACD"/>
    <w:rsid w:val="00B960DD"/>
    <w:rsid w:val="00B96EE0"/>
    <w:rsid w:val="00BA0954"/>
    <w:rsid w:val="00BA1C77"/>
    <w:rsid w:val="00BA259A"/>
    <w:rsid w:val="00BA25D5"/>
    <w:rsid w:val="00BA52CB"/>
    <w:rsid w:val="00BA5BDD"/>
    <w:rsid w:val="00BB3A23"/>
    <w:rsid w:val="00BB3AE3"/>
    <w:rsid w:val="00BB3ED4"/>
    <w:rsid w:val="00BB5D4D"/>
    <w:rsid w:val="00BB65BA"/>
    <w:rsid w:val="00BB72D3"/>
    <w:rsid w:val="00BC03D9"/>
    <w:rsid w:val="00BC0EC7"/>
    <w:rsid w:val="00BC17AE"/>
    <w:rsid w:val="00BC1F05"/>
    <w:rsid w:val="00BC258E"/>
    <w:rsid w:val="00BC2D06"/>
    <w:rsid w:val="00BC5AF2"/>
    <w:rsid w:val="00BC5B36"/>
    <w:rsid w:val="00BC6FB4"/>
    <w:rsid w:val="00BD0CC7"/>
    <w:rsid w:val="00BD1666"/>
    <w:rsid w:val="00BD5B19"/>
    <w:rsid w:val="00BD6A01"/>
    <w:rsid w:val="00BD73CB"/>
    <w:rsid w:val="00BE29EC"/>
    <w:rsid w:val="00BE6803"/>
    <w:rsid w:val="00BF2456"/>
    <w:rsid w:val="00BF2FA1"/>
    <w:rsid w:val="00BF578B"/>
    <w:rsid w:val="00BF7BF9"/>
    <w:rsid w:val="00C004AA"/>
    <w:rsid w:val="00C0170D"/>
    <w:rsid w:val="00C02C1D"/>
    <w:rsid w:val="00C03BE6"/>
    <w:rsid w:val="00C04497"/>
    <w:rsid w:val="00C051E9"/>
    <w:rsid w:val="00C0720F"/>
    <w:rsid w:val="00C0748A"/>
    <w:rsid w:val="00C11E1F"/>
    <w:rsid w:val="00C125BF"/>
    <w:rsid w:val="00C12952"/>
    <w:rsid w:val="00C12C6F"/>
    <w:rsid w:val="00C1366B"/>
    <w:rsid w:val="00C1410D"/>
    <w:rsid w:val="00C152A6"/>
    <w:rsid w:val="00C17A7C"/>
    <w:rsid w:val="00C2042B"/>
    <w:rsid w:val="00C207A5"/>
    <w:rsid w:val="00C20A95"/>
    <w:rsid w:val="00C23A9B"/>
    <w:rsid w:val="00C3076C"/>
    <w:rsid w:val="00C30CE8"/>
    <w:rsid w:val="00C3321D"/>
    <w:rsid w:val="00C3560E"/>
    <w:rsid w:val="00C36FB9"/>
    <w:rsid w:val="00C370C1"/>
    <w:rsid w:val="00C37825"/>
    <w:rsid w:val="00C40A4E"/>
    <w:rsid w:val="00C421CB"/>
    <w:rsid w:val="00C423EF"/>
    <w:rsid w:val="00C42745"/>
    <w:rsid w:val="00C456AC"/>
    <w:rsid w:val="00C45C81"/>
    <w:rsid w:val="00C46737"/>
    <w:rsid w:val="00C4713A"/>
    <w:rsid w:val="00C50630"/>
    <w:rsid w:val="00C50B08"/>
    <w:rsid w:val="00C514FB"/>
    <w:rsid w:val="00C5154D"/>
    <w:rsid w:val="00C52963"/>
    <w:rsid w:val="00C532EF"/>
    <w:rsid w:val="00C534F1"/>
    <w:rsid w:val="00C53AF1"/>
    <w:rsid w:val="00C54EAD"/>
    <w:rsid w:val="00C56650"/>
    <w:rsid w:val="00C5670A"/>
    <w:rsid w:val="00C56B3F"/>
    <w:rsid w:val="00C57590"/>
    <w:rsid w:val="00C63A6E"/>
    <w:rsid w:val="00C71D9B"/>
    <w:rsid w:val="00C743CB"/>
    <w:rsid w:val="00C772EF"/>
    <w:rsid w:val="00C822D4"/>
    <w:rsid w:val="00C83126"/>
    <w:rsid w:val="00C8428D"/>
    <w:rsid w:val="00C85D88"/>
    <w:rsid w:val="00C871A1"/>
    <w:rsid w:val="00C87D7D"/>
    <w:rsid w:val="00C87EE7"/>
    <w:rsid w:val="00C90AE1"/>
    <w:rsid w:val="00C92A54"/>
    <w:rsid w:val="00C93A18"/>
    <w:rsid w:val="00C93C76"/>
    <w:rsid w:val="00C94BA5"/>
    <w:rsid w:val="00C9550A"/>
    <w:rsid w:val="00CA22D0"/>
    <w:rsid w:val="00CA237F"/>
    <w:rsid w:val="00CA2904"/>
    <w:rsid w:val="00CA3646"/>
    <w:rsid w:val="00CA66CB"/>
    <w:rsid w:val="00CA721D"/>
    <w:rsid w:val="00CA7DA3"/>
    <w:rsid w:val="00CB0C8B"/>
    <w:rsid w:val="00CB3BA7"/>
    <w:rsid w:val="00CB4947"/>
    <w:rsid w:val="00CB5489"/>
    <w:rsid w:val="00CB7BF8"/>
    <w:rsid w:val="00CB7C9D"/>
    <w:rsid w:val="00CC0222"/>
    <w:rsid w:val="00CC0A50"/>
    <w:rsid w:val="00CC13BA"/>
    <w:rsid w:val="00CC1FE2"/>
    <w:rsid w:val="00CC3035"/>
    <w:rsid w:val="00CC3196"/>
    <w:rsid w:val="00CC6947"/>
    <w:rsid w:val="00CC69DC"/>
    <w:rsid w:val="00CC6E11"/>
    <w:rsid w:val="00CC7CEC"/>
    <w:rsid w:val="00CD127E"/>
    <w:rsid w:val="00CD14ED"/>
    <w:rsid w:val="00CD3FDD"/>
    <w:rsid w:val="00CD71C6"/>
    <w:rsid w:val="00CD7257"/>
    <w:rsid w:val="00CD7A4A"/>
    <w:rsid w:val="00CE04A1"/>
    <w:rsid w:val="00CE116F"/>
    <w:rsid w:val="00CE1973"/>
    <w:rsid w:val="00CE1978"/>
    <w:rsid w:val="00CE2914"/>
    <w:rsid w:val="00CE4830"/>
    <w:rsid w:val="00CE5EA4"/>
    <w:rsid w:val="00CE6F90"/>
    <w:rsid w:val="00CE71CC"/>
    <w:rsid w:val="00CE7641"/>
    <w:rsid w:val="00CF0CC4"/>
    <w:rsid w:val="00CF1E87"/>
    <w:rsid w:val="00CF26A9"/>
    <w:rsid w:val="00CF33A9"/>
    <w:rsid w:val="00CF363A"/>
    <w:rsid w:val="00CF3CAC"/>
    <w:rsid w:val="00CF3EED"/>
    <w:rsid w:val="00CF4A34"/>
    <w:rsid w:val="00CF6404"/>
    <w:rsid w:val="00CF68D4"/>
    <w:rsid w:val="00CF6E36"/>
    <w:rsid w:val="00CF6EEA"/>
    <w:rsid w:val="00CF7EB0"/>
    <w:rsid w:val="00D038C0"/>
    <w:rsid w:val="00D04F72"/>
    <w:rsid w:val="00D05064"/>
    <w:rsid w:val="00D06049"/>
    <w:rsid w:val="00D0653A"/>
    <w:rsid w:val="00D0677A"/>
    <w:rsid w:val="00D06945"/>
    <w:rsid w:val="00D06B7F"/>
    <w:rsid w:val="00D06DB2"/>
    <w:rsid w:val="00D06DEF"/>
    <w:rsid w:val="00D10B16"/>
    <w:rsid w:val="00D10D42"/>
    <w:rsid w:val="00D1175A"/>
    <w:rsid w:val="00D13283"/>
    <w:rsid w:val="00D140B3"/>
    <w:rsid w:val="00D14C85"/>
    <w:rsid w:val="00D1626E"/>
    <w:rsid w:val="00D21171"/>
    <w:rsid w:val="00D2159A"/>
    <w:rsid w:val="00D22CE4"/>
    <w:rsid w:val="00D27471"/>
    <w:rsid w:val="00D31012"/>
    <w:rsid w:val="00D31901"/>
    <w:rsid w:val="00D32E99"/>
    <w:rsid w:val="00D34789"/>
    <w:rsid w:val="00D3536A"/>
    <w:rsid w:val="00D358E5"/>
    <w:rsid w:val="00D40D22"/>
    <w:rsid w:val="00D42971"/>
    <w:rsid w:val="00D45CFA"/>
    <w:rsid w:val="00D47127"/>
    <w:rsid w:val="00D472EB"/>
    <w:rsid w:val="00D47A4F"/>
    <w:rsid w:val="00D50D7F"/>
    <w:rsid w:val="00D51A2C"/>
    <w:rsid w:val="00D51A75"/>
    <w:rsid w:val="00D545E5"/>
    <w:rsid w:val="00D57DD1"/>
    <w:rsid w:val="00D60D1A"/>
    <w:rsid w:val="00D60DC9"/>
    <w:rsid w:val="00D616CD"/>
    <w:rsid w:val="00D63374"/>
    <w:rsid w:val="00D63B65"/>
    <w:rsid w:val="00D64881"/>
    <w:rsid w:val="00D64E0D"/>
    <w:rsid w:val="00D64F4C"/>
    <w:rsid w:val="00D666CC"/>
    <w:rsid w:val="00D66A39"/>
    <w:rsid w:val="00D66B42"/>
    <w:rsid w:val="00D705BD"/>
    <w:rsid w:val="00D737E4"/>
    <w:rsid w:val="00D75FC0"/>
    <w:rsid w:val="00D765BF"/>
    <w:rsid w:val="00D808EA"/>
    <w:rsid w:val="00D80AE3"/>
    <w:rsid w:val="00D81922"/>
    <w:rsid w:val="00D847EB"/>
    <w:rsid w:val="00D86563"/>
    <w:rsid w:val="00D86772"/>
    <w:rsid w:val="00D92278"/>
    <w:rsid w:val="00D93D4B"/>
    <w:rsid w:val="00D942E3"/>
    <w:rsid w:val="00D94A98"/>
    <w:rsid w:val="00D956F6"/>
    <w:rsid w:val="00D965F0"/>
    <w:rsid w:val="00D97786"/>
    <w:rsid w:val="00DA05E3"/>
    <w:rsid w:val="00DA0AF9"/>
    <w:rsid w:val="00DA2994"/>
    <w:rsid w:val="00DA2F1B"/>
    <w:rsid w:val="00DA3EF4"/>
    <w:rsid w:val="00DA43CB"/>
    <w:rsid w:val="00DA47AD"/>
    <w:rsid w:val="00DA4B69"/>
    <w:rsid w:val="00DA4B78"/>
    <w:rsid w:val="00DA6DC0"/>
    <w:rsid w:val="00DB0C22"/>
    <w:rsid w:val="00DB48A7"/>
    <w:rsid w:val="00DC1E8E"/>
    <w:rsid w:val="00DC3398"/>
    <w:rsid w:val="00DC3EBE"/>
    <w:rsid w:val="00DC7A28"/>
    <w:rsid w:val="00DD0FF3"/>
    <w:rsid w:val="00DD2EC7"/>
    <w:rsid w:val="00DD34BB"/>
    <w:rsid w:val="00DD352C"/>
    <w:rsid w:val="00DD3582"/>
    <w:rsid w:val="00DD4B85"/>
    <w:rsid w:val="00DD5BDA"/>
    <w:rsid w:val="00DD7CC9"/>
    <w:rsid w:val="00DE06EE"/>
    <w:rsid w:val="00DE0A3E"/>
    <w:rsid w:val="00DE2E47"/>
    <w:rsid w:val="00DE2F19"/>
    <w:rsid w:val="00DE4323"/>
    <w:rsid w:val="00DE708A"/>
    <w:rsid w:val="00DE7C4A"/>
    <w:rsid w:val="00DF1B4C"/>
    <w:rsid w:val="00DF2F8D"/>
    <w:rsid w:val="00DF34BD"/>
    <w:rsid w:val="00DF4A13"/>
    <w:rsid w:val="00DF54DF"/>
    <w:rsid w:val="00DF55F8"/>
    <w:rsid w:val="00DF73E7"/>
    <w:rsid w:val="00E00F57"/>
    <w:rsid w:val="00E04DBD"/>
    <w:rsid w:val="00E11936"/>
    <w:rsid w:val="00E13982"/>
    <w:rsid w:val="00E13F64"/>
    <w:rsid w:val="00E14460"/>
    <w:rsid w:val="00E14FF9"/>
    <w:rsid w:val="00E2026D"/>
    <w:rsid w:val="00E22732"/>
    <w:rsid w:val="00E22AB7"/>
    <w:rsid w:val="00E2337C"/>
    <w:rsid w:val="00E23B4F"/>
    <w:rsid w:val="00E25DD1"/>
    <w:rsid w:val="00E319AE"/>
    <w:rsid w:val="00E3254D"/>
    <w:rsid w:val="00E33A0C"/>
    <w:rsid w:val="00E33AD4"/>
    <w:rsid w:val="00E346D5"/>
    <w:rsid w:val="00E36B59"/>
    <w:rsid w:val="00E3708B"/>
    <w:rsid w:val="00E371AB"/>
    <w:rsid w:val="00E37428"/>
    <w:rsid w:val="00E37E9C"/>
    <w:rsid w:val="00E43C4C"/>
    <w:rsid w:val="00E43E0A"/>
    <w:rsid w:val="00E43EA9"/>
    <w:rsid w:val="00E44AD8"/>
    <w:rsid w:val="00E452A7"/>
    <w:rsid w:val="00E45356"/>
    <w:rsid w:val="00E45F6A"/>
    <w:rsid w:val="00E4743F"/>
    <w:rsid w:val="00E47D2E"/>
    <w:rsid w:val="00E51E89"/>
    <w:rsid w:val="00E51F57"/>
    <w:rsid w:val="00E52664"/>
    <w:rsid w:val="00E52B70"/>
    <w:rsid w:val="00E5330F"/>
    <w:rsid w:val="00E544C8"/>
    <w:rsid w:val="00E567D4"/>
    <w:rsid w:val="00E56BBF"/>
    <w:rsid w:val="00E61B11"/>
    <w:rsid w:val="00E62E89"/>
    <w:rsid w:val="00E637B5"/>
    <w:rsid w:val="00E644FD"/>
    <w:rsid w:val="00E65B87"/>
    <w:rsid w:val="00E6695C"/>
    <w:rsid w:val="00E66DA5"/>
    <w:rsid w:val="00E67A0C"/>
    <w:rsid w:val="00E707D8"/>
    <w:rsid w:val="00E70ACA"/>
    <w:rsid w:val="00E70CB0"/>
    <w:rsid w:val="00E7106F"/>
    <w:rsid w:val="00E71E71"/>
    <w:rsid w:val="00E742BF"/>
    <w:rsid w:val="00E74A4B"/>
    <w:rsid w:val="00E7509F"/>
    <w:rsid w:val="00E758F7"/>
    <w:rsid w:val="00E75A27"/>
    <w:rsid w:val="00E75EF9"/>
    <w:rsid w:val="00E764E7"/>
    <w:rsid w:val="00E76DC2"/>
    <w:rsid w:val="00E771C3"/>
    <w:rsid w:val="00E77CA0"/>
    <w:rsid w:val="00E8032E"/>
    <w:rsid w:val="00E80929"/>
    <w:rsid w:val="00E8170D"/>
    <w:rsid w:val="00E82147"/>
    <w:rsid w:val="00E82BD6"/>
    <w:rsid w:val="00E834F3"/>
    <w:rsid w:val="00E841DA"/>
    <w:rsid w:val="00E91A59"/>
    <w:rsid w:val="00E91B3A"/>
    <w:rsid w:val="00E92E26"/>
    <w:rsid w:val="00E95CD4"/>
    <w:rsid w:val="00E95FA6"/>
    <w:rsid w:val="00E96790"/>
    <w:rsid w:val="00E96A0C"/>
    <w:rsid w:val="00E96F45"/>
    <w:rsid w:val="00EA1BEF"/>
    <w:rsid w:val="00EA450C"/>
    <w:rsid w:val="00EA5937"/>
    <w:rsid w:val="00EA5AB6"/>
    <w:rsid w:val="00EA74E2"/>
    <w:rsid w:val="00EB144B"/>
    <w:rsid w:val="00EB4D8B"/>
    <w:rsid w:val="00EB55CB"/>
    <w:rsid w:val="00EC0157"/>
    <w:rsid w:val="00EC03FF"/>
    <w:rsid w:val="00EC137A"/>
    <w:rsid w:val="00EC4FCE"/>
    <w:rsid w:val="00EC5F80"/>
    <w:rsid w:val="00EC6793"/>
    <w:rsid w:val="00EC6942"/>
    <w:rsid w:val="00ED046B"/>
    <w:rsid w:val="00ED1246"/>
    <w:rsid w:val="00ED2FA5"/>
    <w:rsid w:val="00ED3515"/>
    <w:rsid w:val="00ED3FA3"/>
    <w:rsid w:val="00ED4119"/>
    <w:rsid w:val="00ED5B41"/>
    <w:rsid w:val="00ED5BA2"/>
    <w:rsid w:val="00ED7215"/>
    <w:rsid w:val="00EE12E0"/>
    <w:rsid w:val="00EE1D14"/>
    <w:rsid w:val="00EE2FDC"/>
    <w:rsid w:val="00EE36BD"/>
    <w:rsid w:val="00EE78EF"/>
    <w:rsid w:val="00EF34C6"/>
    <w:rsid w:val="00EF3BA5"/>
    <w:rsid w:val="00EF4991"/>
    <w:rsid w:val="00EF656C"/>
    <w:rsid w:val="00EF69AF"/>
    <w:rsid w:val="00EF7319"/>
    <w:rsid w:val="00EF7945"/>
    <w:rsid w:val="00F0041D"/>
    <w:rsid w:val="00F01031"/>
    <w:rsid w:val="00F01D51"/>
    <w:rsid w:val="00F020E2"/>
    <w:rsid w:val="00F024D7"/>
    <w:rsid w:val="00F02FB1"/>
    <w:rsid w:val="00F060BE"/>
    <w:rsid w:val="00F06660"/>
    <w:rsid w:val="00F07EA6"/>
    <w:rsid w:val="00F1049C"/>
    <w:rsid w:val="00F12724"/>
    <w:rsid w:val="00F12B7F"/>
    <w:rsid w:val="00F136D4"/>
    <w:rsid w:val="00F15356"/>
    <w:rsid w:val="00F15757"/>
    <w:rsid w:val="00F15D50"/>
    <w:rsid w:val="00F16161"/>
    <w:rsid w:val="00F166A1"/>
    <w:rsid w:val="00F202A6"/>
    <w:rsid w:val="00F20685"/>
    <w:rsid w:val="00F206B4"/>
    <w:rsid w:val="00F2145B"/>
    <w:rsid w:val="00F23DBB"/>
    <w:rsid w:val="00F26A94"/>
    <w:rsid w:val="00F26B03"/>
    <w:rsid w:val="00F272E2"/>
    <w:rsid w:val="00F276B3"/>
    <w:rsid w:val="00F27B05"/>
    <w:rsid w:val="00F30386"/>
    <w:rsid w:val="00F30409"/>
    <w:rsid w:val="00F31D01"/>
    <w:rsid w:val="00F31FE2"/>
    <w:rsid w:val="00F32860"/>
    <w:rsid w:val="00F33BB1"/>
    <w:rsid w:val="00F3423E"/>
    <w:rsid w:val="00F34D28"/>
    <w:rsid w:val="00F36540"/>
    <w:rsid w:val="00F36B7C"/>
    <w:rsid w:val="00F37B9C"/>
    <w:rsid w:val="00F40107"/>
    <w:rsid w:val="00F425E2"/>
    <w:rsid w:val="00F426DC"/>
    <w:rsid w:val="00F43629"/>
    <w:rsid w:val="00F44446"/>
    <w:rsid w:val="00F4658D"/>
    <w:rsid w:val="00F50C5B"/>
    <w:rsid w:val="00F52A08"/>
    <w:rsid w:val="00F52B12"/>
    <w:rsid w:val="00F53C0F"/>
    <w:rsid w:val="00F53D89"/>
    <w:rsid w:val="00F541AD"/>
    <w:rsid w:val="00F555D5"/>
    <w:rsid w:val="00F5607D"/>
    <w:rsid w:val="00F56AE5"/>
    <w:rsid w:val="00F56F8F"/>
    <w:rsid w:val="00F61F25"/>
    <w:rsid w:val="00F630C7"/>
    <w:rsid w:val="00F639AE"/>
    <w:rsid w:val="00F63E69"/>
    <w:rsid w:val="00F6429E"/>
    <w:rsid w:val="00F65C5A"/>
    <w:rsid w:val="00F6604C"/>
    <w:rsid w:val="00F66B24"/>
    <w:rsid w:val="00F66B4C"/>
    <w:rsid w:val="00F70133"/>
    <w:rsid w:val="00F722F6"/>
    <w:rsid w:val="00F7251A"/>
    <w:rsid w:val="00F72BDD"/>
    <w:rsid w:val="00F72CC5"/>
    <w:rsid w:val="00F730DA"/>
    <w:rsid w:val="00F73B06"/>
    <w:rsid w:val="00F74650"/>
    <w:rsid w:val="00F75A3F"/>
    <w:rsid w:val="00F763C1"/>
    <w:rsid w:val="00F77A35"/>
    <w:rsid w:val="00F801B2"/>
    <w:rsid w:val="00F81546"/>
    <w:rsid w:val="00F81E34"/>
    <w:rsid w:val="00F825E7"/>
    <w:rsid w:val="00F83DBA"/>
    <w:rsid w:val="00F8436E"/>
    <w:rsid w:val="00F84880"/>
    <w:rsid w:val="00F85178"/>
    <w:rsid w:val="00F8587E"/>
    <w:rsid w:val="00F879F6"/>
    <w:rsid w:val="00F90EE5"/>
    <w:rsid w:val="00F91B99"/>
    <w:rsid w:val="00F92635"/>
    <w:rsid w:val="00F92B3D"/>
    <w:rsid w:val="00F9581B"/>
    <w:rsid w:val="00F9624B"/>
    <w:rsid w:val="00F971DD"/>
    <w:rsid w:val="00F97F25"/>
    <w:rsid w:val="00FA056F"/>
    <w:rsid w:val="00FA0EC4"/>
    <w:rsid w:val="00FA14FC"/>
    <w:rsid w:val="00FA2914"/>
    <w:rsid w:val="00FA2D17"/>
    <w:rsid w:val="00FA3615"/>
    <w:rsid w:val="00FA74B6"/>
    <w:rsid w:val="00FA7E1F"/>
    <w:rsid w:val="00FA7F3C"/>
    <w:rsid w:val="00FA7F8D"/>
    <w:rsid w:val="00FB084E"/>
    <w:rsid w:val="00FB2E30"/>
    <w:rsid w:val="00FB43B7"/>
    <w:rsid w:val="00FB4EFE"/>
    <w:rsid w:val="00FB5C1A"/>
    <w:rsid w:val="00FB5DA9"/>
    <w:rsid w:val="00FC0618"/>
    <w:rsid w:val="00FC21EC"/>
    <w:rsid w:val="00FC3888"/>
    <w:rsid w:val="00FC3C8F"/>
    <w:rsid w:val="00FC4DA4"/>
    <w:rsid w:val="00FC572D"/>
    <w:rsid w:val="00FC619C"/>
    <w:rsid w:val="00FC6398"/>
    <w:rsid w:val="00FC6729"/>
    <w:rsid w:val="00FD33F7"/>
    <w:rsid w:val="00FD3CDD"/>
    <w:rsid w:val="00FD4E6E"/>
    <w:rsid w:val="00FE150F"/>
    <w:rsid w:val="00FE2892"/>
    <w:rsid w:val="00FE30D3"/>
    <w:rsid w:val="00FE471A"/>
    <w:rsid w:val="00FE526D"/>
    <w:rsid w:val="00FE6293"/>
    <w:rsid w:val="00FF1075"/>
    <w:rsid w:val="00FF176E"/>
    <w:rsid w:val="00FF3402"/>
    <w:rsid w:val="00FF4E27"/>
    <w:rsid w:val="00FF5081"/>
    <w:rsid w:val="00FF6550"/>
    <w:rsid w:val="0D426A81"/>
    <w:rsid w:val="488C1720"/>
    <w:rsid w:val="6DD6AEB1"/>
    <w:rsid w:val="7D018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36F9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F44446"/>
    <w:pPr>
      <w:widowControl w:val="0"/>
    </w:pPr>
    <w:rPr>
      <w:rFonts w:ascii="Times New Roman" w:hAnsi="Times New Roman"/>
      <w:kern w:val="2"/>
      <w:sz w:val="24"/>
      <w:szCs w:val="24"/>
    </w:rPr>
  </w:style>
  <w:style w:type="paragraph" w:styleId="1">
    <w:name w:val="heading 1"/>
    <w:basedOn w:val="a2"/>
    <w:next w:val="a3"/>
    <w:link w:val="10"/>
    <w:qFormat/>
    <w:rsid w:val="001834EA"/>
    <w:pPr>
      <w:keepNext/>
      <w:numPr>
        <w:numId w:val="16"/>
      </w:numPr>
      <w:outlineLvl w:val="0"/>
    </w:pPr>
    <w:rPr>
      <w:rFonts w:ascii="Arial" w:eastAsia="ＭＳ ゴシック" w:hAnsi="Arial"/>
      <w:b/>
    </w:rPr>
  </w:style>
  <w:style w:type="paragraph" w:styleId="21">
    <w:name w:val="heading 2"/>
    <w:basedOn w:val="a2"/>
    <w:next w:val="a3"/>
    <w:link w:val="22"/>
    <w:qFormat/>
    <w:rsid w:val="00377C75"/>
    <w:pPr>
      <w:keepNext/>
      <w:numPr>
        <w:ilvl w:val="1"/>
        <w:numId w:val="16"/>
      </w:numPr>
      <w:outlineLvl w:val="1"/>
    </w:pPr>
    <w:rPr>
      <w:rFonts w:ascii="Arial" w:eastAsia="ＭＳ ゴシック" w:hAnsi="Arial"/>
      <w:b/>
    </w:rPr>
  </w:style>
  <w:style w:type="paragraph" w:styleId="31">
    <w:name w:val="heading 3"/>
    <w:basedOn w:val="a2"/>
    <w:next w:val="a3"/>
    <w:link w:val="32"/>
    <w:qFormat/>
    <w:rsid w:val="00524A9D"/>
    <w:pPr>
      <w:keepNext/>
      <w:numPr>
        <w:ilvl w:val="2"/>
        <w:numId w:val="16"/>
      </w:numPr>
      <w:ind w:left="0"/>
      <w:outlineLvl w:val="2"/>
    </w:pPr>
    <w:rPr>
      <w:rFonts w:ascii="Arial" w:eastAsia="ＭＳ ゴシック" w:hAnsi="Arial"/>
      <w:b/>
    </w:rPr>
  </w:style>
  <w:style w:type="paragraph" w:styleId="41">
    <w:name w:val="heading 4"/>
    <w:aliases w:val="Map Title"/>
    <w:basedOn w:val="a2"/>
    <w:next w:val="a3"/>
    <w:link w:val="42"/>
    <w:qFormat/>
    <w:rsid w:val="00323BCE"/>
    <w:pPr>
      <w:keepNext/>
      <w:numPr>
        <w:ilvl w:val="3"/>
        <w:numId w:val="16"/>
      </w:numPr>
      <w:outlineLvl w:val="3"/>
    </w:pPr>
    <w:rPr>
      <w:rFonts w:asciiTheme="majorHAnsi" w:eastAsia="ＭＳ ゴシック" w:hAnsiTheme="majorHAnsi"/>
      <w:b/>
      <w:bCs/>
    </w:rPr>
  </w:style>
  <w:style w:type="paragraph" w:styleId="51">
    <w:name w:val="heading 5"/>
    <w:basedOn w:val="a2"/>
    <w:next w:val="a3"/>
    <w:qFormat/>
    <w:rsid w:val="00865557"/>
    <w:pPr>
      <w:keepNext/>
      <w:numPr>
        <w:ilvl w:val="4"/>
        <w:numId w:val="16"/>
      </w:numPr>
      <w:outlineLvl w:val="4"/>
    </w:pPr>
    <w:rPr>
      <w:rFonts w:ascii="Arial" w:eastAsia="ＭＳ ゴシック" w:hAnsi="Arial"/>
    </w:rPr>
  </w:style>
  <w:style w:type="paragraph" w:styleId="6">
    <w:name w:val="heading 6"/>
    <w:basedOn w:val="a2"/>
    <w:next w:val="a3"/>
    <w:qFormat/>
    <w:rsid w:val="000469E8"/>
    <w:pPr>
      <w:keepNext/>
      <w:numPr>
        <w:ilvl w:val="5"/>
        <w:numId w:val="16"/>
      </w:numPr>
      <w:outlineLvl w:val="5"/>
    </w:pPr>
    <w:rPr>
      <w:rFonts w:ascii="Arial" w:eastAsia="ＭＳ ゴシック" w:hAnsi="Arial"/>
      <w:bCs/>
    </w:rPr>
  </w:style>
  <w:style w:type="paragraph" w:styleId="7">
    <w:name w:val="heading 7"/>
    <w:basedOn w:val="a2"/>
    <w:next w:val="a3"/>
    <w:qFormat/>
    <w:rsid w:val="000469E8"/>
    <w:pPr>
      <w:keepNext/>
      <w:numPr>
        <w:ilvl w:val="6"/>
        <w:numId w:val="16"/>
      </w:numPr>
      <w:outlineLvl w:val="6"/>
    </w:pPr>
    <w:rPr>
      <w:rFonts w:ascii="Arial" w:eastAsia="ＭＳ ゴシック" w:hAnsi="Arial"/>
    </w:rPr>
  </w:style>
  <w:style w:type="paragraph" w:styleId="8">
    <w:name w:val="heading 8"/>
    <w:basedOn w:val="a2"/>
    <w:next w:val="a3"/>
    <w:qFormat/>
    <w:rsid w:val="000469E8"/>
    <w:pPr>
      <w:keepNext/>
      <w:numPr>
        <w:ilvl w:val="7"/>
        <w:numId w:val="16"/>
      </w:numPr>
      <w:outlineLvl w:val="7"/>
    </w:pPr>
    <w:rPr>
      <w:rFonts w:ascii="Arial" w:eastAsia="ＭＳ ゴシック" w:hAnsi="Arial"/>
    </w:rPr>
  </w:style>
  <w:style w:type="paragraph" w:styleId="9">
    <w:name w:val="heading 9"/>
    <w:aliases w:val="Appendix"/>
    <w:basedOn w:val="a2"/>
    <w:next w:val="a2"/>
    <w:qFormat/>
    <w:rsid w:val="000469E8"/>
    <w:pPr>
      <w:keepNext/>
      <w:numPr>
        <w:ilvl w:val="8"/>
        <w:numId w:val="16"/>
      </w:numPr>
      <w:outlineLvl w:val="8"/>
    </w:pPr>
    <w:rPr>
      <w:rFonts w:ascii="Arial" w:eastAsia="ＭＳ ゴシック" w:hAnsi="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ReferenceList">
    <w:name w:val="ReferenceList"/>
    <w:basedOn w:val="a2"/>
    <w:rsid w:val="005047C0"/>
    <w:pPr>
      <w:numPr>
        <w:numId w:val="1"/>
      </w:numPr>
      <w:spacing w:line="288" w:lineRule="auto"/>
    </w:pPr>
  </w:style>
  <w:style w:type="paragraph" w:styleId="a3">
    <w:name w:val="Body Text"/>
    <w:basedOn w:val="a2"/>
    <w:link w:val="a7"/>
    <w:rsid w:val="00295CFA"/>
    <w:pPr>
      <w:ind w:firstLine="210"/>
    </w:pPr>
  </w:style>
  <w:style w:type="paragraph" w:styleId="a8">
    <w:name w:val="caption"/>
    <w:basedOn w:val="a2"/>
    <w:next w:val="a3"/>
    <w:qFormat/>
    <w:rsid w:val="008C32F5"/>
    <w:pPr>
      <w:jc w:val="center"/>
    </w:pPr>
    <w:rPr>
      <w:rFonts w:ascii="Arial" w:eastAsia="ＭＳ ゴシック" w:hAnsi="Arial"/>
      <w:bCs/>
      <w:szCs w:val="21"/>
    </w:rPr>
  </w:style>
  <w:style w:type="paragraph" w:customStyle="1" w:styleId="a9">
    <w:name w:val="図表番号参照"/>
    <w:basedOn w:val="a8"/>
    <w:next w:val="a3"/>
    <w:semiHidden/>
    <w:rsid w:val="00295CFA"/>
  </w:style>
  <w:style w:type="numbering" w:styleId="111111">
    <w:name w:val="Outline List 2"/>
    <w:basedOn w:val="a6"/>
    <w:semiHidden/>
    <w:rsid w:val="00CC6E11"/>
    <w:pPr>
      <w:numPr>
        <w:numId w:val="2"/>
      </w:numPr>
    </w:pPr>
  </w:style>
  <w:style w:type="numbering" w:styleId="1ai">
    <w:name w:val="Outline List 1"/>
    <w:basedOn w:val="a6"/>
    <w:semiHidden/>
    <w:rsid w:val="00CC6E11"/>
    <w:pPr>
      <w:numPr>
        <w:numId w:val="3"/>
      </w:numPr>
    </w:pPr>
  </w:style>
  <w:style w:type="paragraph" w:styleId="HTML">
    <w:name w:val="HTML Address"/>
    <w:basedOn w:val="a2"/>
    <w:semiHidden/>
    <w:rsid w:val="00CC6E11"/>
    <w:rPr>
      <w:i/>
      <w:iCs/>
    </w:rPr>
  </w:style>
  <w:style w:type="character" w:styleId="HTML0">
    <w:name w:val="HTML Keyboard"/>
    <w:basedOn w:val="a4"/>
    <w:semiHidden/>
    <w:rsid w:val="00CC6E11"/>
    <w:rPr>
      <w:rFonts w:ascii="Courier New" w:hAnsi="Courier New" w:cs="Courier New"/>
      <w:sz w:val="20"/>
      <w:szCs w:val="20"/>
    </w:rPr>
  </w:style>
  <w:style w:type="character" w:styleId="HTML1">
    <w:name w:val="HTML Code"/>
    <w:basedOn w:val="a4"/>
    <w:semiHidden/>
    <w:rsid w:val="00CC6E11"/>
    <w:rPr>
      <w:rFonts w:ascii="Courier New" w:hAnsi="Courier New" w:cs="Courier New"/>
      <w:sz w:val="20"/>
      <w:szCs w:val="20"/>
    </w:rPr>
  </w:style>
  <w:style w:type="character" w:styleId="HTML2">
    <w:name w:val="HTML Sample"/>
    <w:basedOn w:val="a4"/>
    <w:semiHidden/>
    <w:rsid w:val="00CC6E11"/>
    <w:rPr>
      <w:rFonts w:ascii="Courier New" w:hAnsi="Courier New" w:cs="Courier New"/>
    </w:rPr>
  </w:style>
  <w:style w:type="character" w:styleId="HTML3">
    <w:name w:val="HTML Typewriter"/>
    <w:basedOn w:val="a4"/>
    <w:semiHidden/>
    <w:rsid w:val="00CC6E11"/>
    <w:rPr>
      <w:rFonts w:ascii="Courier New" w:hAnsi="Courier New" w:cs="Courier New"/>
      <w:sz w:val="20"/>
      <w:szCs w:val="20"/>
    </w:rPr>
  </w:style>
  <w:style w:type="character" w:styleId="HTML4">
    <w:name w:val="HTML Cite"/>
    <w:basedOn w:val="a4"/>
    <w:semiHidden/>
    <w:rsid w:val="00CC6E11"/>
    <w:rPr>
      <w:i/>
      <w:iCs/>
    </w:rPr>
  </w:style>
  <w:style w:type="paragraph" w:styleId="HTML5">
    <w:name w:val="HTML Preformatted"/>
    <w:basedOn w:val="a2"/>
    <w:semiHidden/>
    <w:rsid w:val="00CC6E11"/>
    <w:rPr>
      <w:rFonts w:ascii="Courier New" w:hAnsi="Courier New" w:cs="Courier New"/>
      <w:sz w:val="20"/>
      <w:szCs w:val="20"/>
    </w:rPr>
  </w:style>
  <w:style w:type="character" w:styleId="HTML6">
    <w:name w:val="HTML Definition"/>
    <w:basedOn w:val="a4"/>
    <w:semiHidden/>
    <w:rsid w:val="00CC6E11"/>
    <w:rPr>
      <w:i/>
      <w:iCs/>
    </w:rPr>
  </w:style>
  <w:style w:type="character" w:styleId="HTML7">
    <w:name w:val="HTML Variable"/>
    <w:basedOn w:val="a4"/>
    <w:semiHidden/>
    <w:rsid w:val="00CC6E11"/>
    <w:rPr>
      <w:i/>
      <w:iCs/>
    </w:rPr>
  </w:style>
  <w:style w:type="character" w:styleId="HTML8">
    <w:name w:val="HTML Acronym"/>
    <w:basedOn w:val="a4"/>
    <w:semiHidden/>
    <w:rsid w:val="00CC6E11"/>
  </w:style>
  <w:style w:type="character" w:styleId="aa">
    <w:name w:val="Hyperlink"/>
    <w:basedOn w:val="a4"/>
    <w:semiHidden/>
    <w:rsid w:val="00CC6E11"/>
    <w:rPr>
      <w:color w:val="0000FF"/>
      <w:u w:val="single"/>
    </w:rPr>
  </w:style>
  <w:style w:type="paragraph" w:styleId="ab">
    <w:name w:val="footer"/>
    <w:basedOn w:val="a2"/>
    <w:link w:val="ac"/>
    <w:uiPriority w:val="99"/>
    <w:rsid w:val="00CC6E11"/>
    <w:pPr>
      <w:tabs>
        <w:tab w:val="center" w:pos="4252"/>
        <w:tab w:val="right" w:pos="8504"/>
      </w:tabs>
      <w:snapToGrid w:val="0"/>
    </w:pPr>
  </w:style>
  <w:style w:type="paragraph" w:styleId="ad">
    <w:name w:val="Block Text"/>
    <w:basedOn w:val="a2"/>
    <w:semiHidden/>
    <w:rsid w:val="00CC6E11"/>
    <w:pPr>
      <w:ind w:left="1440" w:right="1440"/>
    </w:pPr>
  </w:style>
  <w:style w:type="character" w:styleId="ae">
    <w:name w:val="page number"/>
    <w:basedOn w:val="a4"/>
    <w:semiHidden/>
    <w:rsid w:val="00CC6E11"/>
  </w:style>
  <w:style w:type="paragraph" w:styleId="af">
    <w:name w:val="header"/>
    <w:basedOn w:val="a2"/>
    <w:link w:val="af0"/>
    <w:uiPriority w:val="99"/>
    <w:rsid w:val="00CC6E11"/>
    <w:pPr>
      <w:tabs>
        <w:tab w:val="center" w:pos="4252"/>
        <w:tab w:val="right" w:pos="8504"/>
      </w:tabs>
      <w:snapToGrid w:val="0"/>
    </w:pPr>
  </w:style>
  <w:style w:type="paragraph" w:styleId="af1">
    <w:name w:val="Message Header"/>
    <w:basedOn w:val="a2"/>
    <w:semiHidden/>
    <w:rsid w:val="00CC6E11"/>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rPr>
  </w:style>
  <w:style w:type="paragraph" w:styleId="af2">
    <w:name w:val="Salutation"/>
    <w:basedOn w:val="a2"/>
    <w:next w:val="a2"/>
    <w:semiHidden/>
    <w:rsid w:val="00CC6E11"/>
  </w:style>
  <w:style w:type="paragraph" w:styleId="af3">
    <w:name w:val="envelope address"/>
    <w:basedOn w:val="a2"/>
    <w:semiHidden/>
    <w:rsid w:val="00CC6E11"/>
    <w:pPr>
      <w:framePr w:w="6804" w:h="2268" w:hRule="exact" w:hSpace="142" w:wrap="auto" w:hAnchor="page" w:xAlign="center" w:yAlign="bottom"/>
      <w:snapToGrid w:val="0"/>
      <w:ind w:left="2835"/>
    </w:pPr>
    <w:rPr>
      <w:rFonts w:ascii="Arial" w:hAnsi="Arial" w:cs="Arial"/>
    </w:rPr>
  </w:style>
  <w:style w:type="paragraph" w:styleId="af4">
    <w:name w:val="List"/>
    <w:basedOn w:val="a2"/>
    <w:semiHidden/>
    <w:rsid w:val="00CC6E11"/>
    <w:pPr>
      <w:ind w:left="425" w:hanging="425"/>
    </w:pPr>
  </w:style>
  <w:style w:type="paragraph" w:styleId="23">
    <w:name w:val="List 2"/>
    <w:basedOn w:val="a2"/>
    <w:semiHidden/>
    <w:rsid w:val="00CC6E11"/>
    <w:pPr>
      <w:ind w:left="851" w:hanging="425"/>
    </w:pPr>
  </w:style>
  <w:style w:type="paragraph" w:styleId="33">
    <w:name w:val="List 3"/>
    <w:basedOn w:val="a2"/>
    <w:semiHidden/>
    <w:rsid w:val="00CC6E11"/>
    <w:pPr>
      <w:ind w:left="1276" w:hanging="425"/>
    </w:pPr>
  </w:style>
  <w:style w:type="paragraph" w:styleId="43">
    <w:name w:val="List 4"/>
    <w:basedOn w:val="a2"/>
    <w:semiHidden/>
    <w:rsid w:val="00CC6E11"/>
    <w:pPr>
      <w:ind w:left="1701" w:hanging="425"/>
    </w:pPr>
  </w:style>
  <w:style w:type="paragraph" w:styleId="52">
    <w:name w:val="List 5"/>
    <w:basedOn w:val="a2"/>
    <w:semiHidden/>
    <w:rsid w:val="00CC6E11"/>
    <w:pPr>
      <w:ind w:left="2126" w:hanging="425"/>
    </w:pPr>
  </w:style>
  <w:style w:type="paragraph" w:styleId="a0">
    <w:name w:val="List Bullet"/>
    <w:basedOn w:val="a2"/>
    <w:semiHidden/>
    <w:rsid w:val="00CC6E11"/>
    <w:pPr>
      <w:numPr>
        <w:numId w:val="4"/>
      </w:numPr>
      <w:ind w:left="0" w:firstLine="0"/>
    </w:pPr>
  </w:style>
  <w:style w:type="paragraph" w:styleId="20">
    <w:name w:val="List Bullet 2"/>
    <w:basedOn w:val="a2"/>
    <w:semiHidden/>
    <w:rsid w:val="00CC6E11"/>
    <w:pPr>
      <w:numPr>
        <w:numId w:val="5"/>
      </w:numPr>
    </w:pPr>
  </w:style>
  <w:style w:type="paragraph" w:styleId="30">
    <w:name w:val="List Bullet 3"/>
    <w:basedOn w:val="a2"/>
    <w:semiHidden/>
    <w:rsid w:val="00CC6E11"/>
    <w:pPr>
      <w:numPr>
        <w:numId w:val="6"/>
      </w:numPr>
    </w:pPr>
  </w:style>
  <w:style w:type="paragraph" w:styleId="40">
    <w:name w:val="List Bullet 4"/>
    <w:basedOn w:val="a2"/>
    <w:semiHidden/>
    <w:rsid w:val="00CC6E11"/>
    <w:pPr>
      <w:numPr>
        <w:numId w:val="7"/>
      </w:numPr>
    </w:pPr>
  </w:style>
  <w:style w:type="paragraph" w:styleId="50">
    <w:name w:val="List Bullet 5"/>
    <w:basedOn w:val="a2"/>
    <w:semiHidden/>
    <w:rsid w:val="00CC6E11"/>
    <w:pPr>
      <w:numPr>
        <w:numId w:val="8"/>
      </w:numPr>
    </w:pPr>
  </w:style>
  <w:style w:type="paragraph" w:styleId="af5">
    <w:name w:val="List Continue"/>
    <w:basedOn w:val="a2"/>
    <w:semiHidden/>
    <w:rsid w:val="00CC6E11"/>
    <w:pPr>
      <w:spacing w:after="180"/>
      <w:ind w:left="425"/>
    </w:pPr>
  </w:style>
  <w:style w:type="paragraph" w:styleId="24">
    <w:name w:val="List Continue 2"/>
    <w:basedOn w:val="a2"/>
    <w:semiHidden/>
    <w:rsid w:val="00CC6E11"/>
    <w:pPr>
      <w:spacing w:after="180"/>
      <w:ind w:left="850"/>
    </w:pPr>
  </w:style>
  <w:style w:type="paragraph" w:styleId="34">
    <w:name w:val="List Continue 3"/>
    <w:basedOn w:val="a2"/>
    <w:semiHidden/>
    <w:rsid w:val="00CC6E11"/>
    <w:pPr>
      <w:spacing w:after="180"/>
      <w:ind w:left="1275"/>
    </w:pPr>
  </w:style>
  <w:style w:type="paragraph" w:styleId="44">
    <w:name w:val="List Continue 4"/>
    <w:basedOn w:val="a2"/>
    <w:semiHidden/>
    <w:rsid w:val="00CC6E11"/>
    <w:pPr>
      <w:spacing w:after="180"/>
      <w:ind w:left="1700"/>
    </w:pPr>
  </w:style>
  <w:style w:type="paragraph" w:styleId="53">
    <w:name w:val="List Continue 5"/>
    <w:basedOn w:val="a2"/>
    <w:semiHidden/>
    <w:rsid w:val="00CC6E11"/>
    <w:pPr>
      <w:spacing w:after="180"/>
      <w:ind w:left="2125"/>
    </w:pPr>
  </w:style>
  <w:style w:type="paragraph" w:styleId="af6">
    <w:name w:val="Note Heading"/>
    <w:basedOn w:val="a2"/>
    <w:next w:val="a2"/>
    <w:semiHidden/>
    <w:rsid w:val="00CC6E11"/>
    <w:pPr>
      <w:jc w:val="center"/>
    </w:pPr>
  </w:style>
  <w:style w:type="character" w:styleId="af7">
    <w:name w:val="Emphasis"/>
    <w:basedOn w:val="a4"/>
    <w:qFormat/>
    <w:rsid w:val="00CC6E11"/>
    <w:rPr>
      <w:i/>
      <w:iCs/>
    </w:rPr>
  </w:style>
  <w:style w:type="character" w:styleId="af8">
    <w:name w:val="Strong"/>
    <w:basedOn w:val="a4"/>
    <w:qFormat/>
    <w:rsid w:val="00CC6E11"/>
    <w:rPr>
      <w:b/>
      <w:bCs/>
    </w:rPr>
  </w:style>
  <w:style w:type="paragraph" w:styleId="af9">
    <w:name w:val="Closing"/>
    <w:basedOn w:val="a2"/>
    <w:semiHidden/>
    <w:rsid w:val="00CC6E11"/>
    <w:pPr>
      <w:jc w:val="right"/>
    </w:pPr>
  </w:style>
  <w:style w:type="character" w:styleId="afa">
    <w:name w:val="line number"/>
    <w:basedOn w:val="a4"/>
    <w:semiHidden/>
    <w:rsid w:val="00CC6E11"/>
  </w:style>
  <w:style w:type="paragraph" w:styleId="afb">
    <w:name w:val="envelope return"/>
    <w:basedOn w:val="a2"/>
    <w:semiHidden/>
    <w:rsid w:val="00CC6E11"/>
    <w:pPr>
      <w:snapToGrid w:val="0"/>
    </w:pPr>
    <w:rPr>
      <w:rFonts w:ascii="Arial" w:hAnsi="Arial" w:cs="Arial"/>
    </w:rPr>
  </w:style>
  <w:style w:type="paragraph" w:styleId="afc">
    <w:name w:val="Signature"/>
    <w:basedOn w:val="a2"/>
    <w:semiHidden/>
    <w:rsid w:val="00CC6E11"/>
    <w:pPr>
      <w:jc w:val="right"/>
    </w:pPr>
  </w:style>
  <w:style w:type="paragraph" w:styleId="afd">
    <w:name w:val="Plain Text"/>
    <w:basedOn w:val="a2"/>
    <w:semiHidden/>
    <w:rsid w:val="00CC6E11"/>
    <w:rPr>
      <w:rFonts w:ascii="ＭＳ 明朝" w:hAnsi="Courier New" w:cs="Courier New"/>
      <w:szCs w:val="21"/>
    </w:rPr>
  </w:style>
  <w:style w:type="numbering" w:styleId="a1">
    <w:name w:val="Outline List 3"/>
    <w:basedOn w:val="a6"/>
    <w:semiHidden/>
    <w:rsid w:val="00CC6E11"/>
    <w:pPr>
      <w:numPr>
        <w:numId w:val="9"/>
      </w:numPr>
    </w:pPr>
  </w:style>
  <w:style w:type="paragraph" w:styleId="a">
    <w:name w:val="List Number"/>
    <w:basedOn w:val="a2"/>
    <w:semiHidden/>
    <w:rsid w:val="00CC6E11"/>
    <w:pPr>
      <w:numPr>
        <w:numId w:val="10"/>
      </w:numPr>
    </w:pPr>
  </w:style>
  <w:style w:type="paragraph" w:styleId="2">
    <w:name w:val="List Number 2"/>
    <w:basedOn w:val="a2"/>
    <w:semiHidden/>
    <w:rsid w:val="00CC6E11"/>
    <w:pPr>
      <w:numPr>
        <w:numId w:val="11"/>
      </w:numPr>
    </w:pPr>
  </w:style>
  <w:style w:type="paragraph" w:styleId="3">
    <w:name w:val="List Number 3"/>
    <w:basedOn w:val="a2"/>
    <w:semiHidden/>
    <w:rsid w:val="00CC6E11"/>
    <w:pPr>
      <w:numPr>
        <w:numId w:val="12"/>
      </w:numPr>
    </w:pPr>
  </w:style>
  <w:style w:type="paragraph" w:styleId="4">
    <w:name w:val="List Number 4"/>
    <w:basedOn w:val="a2"/>
    <w:semiHidden/>
    <w:rsid w:val="00CC6E11"/>
    <w:pPr>
      <w:numPr>
        <w:numId w:val="13"/>
      </w:numPr>
    </w:pPr>
  </w:style>
  <w:style w:type="paragraph" w:styleId="5">
    <w:name w:val="List Number 5"/>
    <w:basedOn w:val="a2"/>
    <w:semiHidden/>
    <w:rsid w:val="00CC6E11"/>
    <w:pPr>
      <w:numPr>
        <w:numId w:val="14"/>
      </w:numPr>
    </w:pPr>
  </w:style>
  <w:style w:type="paragraph" w:styleId="afe">
    <w:name w:val="E-mail Signature"/>
    <w:basedOn w:val="a2"/>
    <w:semiHidden/>
    <w:rsid w:val="00CC6E11"/>
  </w:style>
  <w:style w:type="paragraph" w:styleId="aff">
    <w:name w:val="Date"/>
    <w:basedOn w:val="a2"/>
    <w:next w:val="a2"/>
    <w:semiHidden/>
    <w:rsid w:val="00CC6E11"/>
  </w:style>
  <w:style w:type="paragraph" w:styleId="Web">
    <w:name w:val="Normal (Web)"/>
    <w:basedOn w:val="a2"/>
    <w:semiHidden/>
    <w:rsid w:val="00CC6E11"/>
  </w:style>
  <w:style w:type="paragraph" w:styleId="aff0">
    <w:name w:val="Normal Indent"/>
    <w:basedOn w:val="a2"/>
    <w:semiHidden/>
    <w:rsid w:val="00CC6E11"/>
    <w:pPr>
      <w:ind w:left="851"/>
    </w:pPr>
  </w:style>
  <w:style w:type="table" w:styleId="3-D1">
    <w:name w:val="Table 3D effects 1"/>
    <w:basedOn w:val="a5"/>
    <w:semiHidden/>
    <w:rsid w:val="00CC6E11"/>
    <w:pPr>
      <w:widowControl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5"/>
    <w:semiHidden/>
    <w:rsid w:val="00CC6E11"/>
    <w:pPr>
      <w:widowControl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5"/>
    <w:semiHidden/>
    <w:rsid w:val="00CC6E11"/>
    <w:pPr>
      <w:widowControl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5"/>
    <w:semiHidden/>
    <w:rsid w:val="00CC6E11"/>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5"/>
    <w:semiHidden/>
    <w:rsid w:val="00CC6E11"/>
    <w:pPr>
      <w:widowControl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5"/>
    <w:semiHidden/>
    <w:rsid w:val="00CC6E11"/>
    <w:pPr>
      <w:widowControl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5"/>
    <w:semiHidden/>
    <w:rsid w:val="00CC6E11"/>
    <w:pPr>
      <w:widowControl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5"/>
    <w:semiHidden/>
    <w:rsid w:val="00CC6E11"/>
    <w:pPr>
      <w:widowControl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1">
    <w:name w:val="Table Elegant"/>
    <w:basedOn w:val="a5"/>
    <w:semiHidden/>
    <w:rsid w:val="00CC6E11"/>
    <w:pPr>
      <w:widowControl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5"/>
    <w:semiHidden/>
    <w:rsid w:val="00CC6E11"/>
    <w:pPr>
      <w:widowControl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5"/>
    <w:semiHidden/>
    <w:rsid w:val="00CC6E11"/>
    <w:pPr>
      <w:widowControl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5"/>
    <w:semiHidden/>
    <w:rsid w:val="00CC6E11"/>
    <w:pPr>
      <w:widowControl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5"/>
    <w:semiHidden/>
    <w:rsid w:val="00CC6E11"/>
    <w:pPr>
      <w:widowControl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5"/>
    <w:semiHidden/>
    <w:rsid w:val="00CC6E11"/>
    <w:pPr>
      <w:widowControl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5"/>
    <w:semiHidden/>
    <w:rsid w:val="00CC6E11"/>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5"/>
    <w:semiHidden/>
    <w:rsid w:val="00CC6E11"/>
    <w:pPr>
      <w:widowControl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2">
    <w:name w:val="Table Contemporary"/>
    <w:basedOn w:val="a5"/>
    <w:semiHidden/>
    <w:rsid w:val="00CC6E11"/>
    <w:pPr>
      <w:widowControl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5"/>
    <w:semiHidden/>
    <w:rsid w:val="00CC6E11"/>
    <w:pPr>
      <w:widowControl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CC6E11"/>
    <w:pPr>
      <w:widowControl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5"/>
    <w:semiHidden/>
    <w:rsid w:val="00CC6E11"/>
    <w:pPr>
      <w:widowControl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3">
    <w:name w:val="Table Professional"/>
    <w:basedOn w:val="a5"/>
    <w:semiHidden/>
    <w:rsid w:val="00CC6E11"/>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5"/>
    <w:semiHidden/>
    <w:rsid w:val="00CC6E11"/>
    <w:pPr>
      <w:widowControl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5"/>
    <w:semiHidden/>
    <w:rsid w:val="00CC6E11"/>
    <w:pPr>
      <w:widowControl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5"/>
    <w:semiHidden/>
    <w:rsid w:val="00CC6E11"/>
    <w:pPr>
      <w:widowControl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5"/>
    <w:semiHidden/>
    <w:rsid w:val="00CC6E11"/>
    <w:pPr>
      <w:widowControl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4">
    <w:name w:val="Table List 5"/>
    <w:basedOn w:val="a5"/>
    <w:semiHidden/>
    <w:rsid w:val="00CC6E11"/>
    <w:pPr>
      <w:widowControl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5"/>
    <w:semiHidden/>
    <w:rsid w:val="00CC6E11"/>
    <w:pPr>
      <w:widowControl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0">
    <w:name w:val="Table List 7"/>
    <w:basedOn w:val="a5"/>
    <w:semiHidden/>
    <w:rsid w:val="00CC6E11"/>
    <w:pPr>
      <w:widowControl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5"/>
    <w:semiHidden/>
    <w:rsid w:val="00CC6E11"/>
    <w:pPr>
      <w:widowControl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4">
    <w:name w:val="Table Grid"/>
    <w:basedOn w:val="a5"/>
    <w:rsid w:val="00CC6E1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Grid 1"/>
    <w:basedOn w:val="a5"/>
    <w:semiHidden/>
    <w:rsid w:val="00CC6E11"/>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5"/>
    <w:semiHidden/>
    <w:rsid w:val="00CC6E11"/>
    <w:pPr>
      <w:widowControl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5"/>
    <w:semiHidden/>
    <w:rsid w:val="00CC6E11"/>
    <w:pPr>
      <w:widowControl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5"/>
    <w:semiHidden/>
    <w:rsid w:val="00CC6E11"/>
    <w:pPr>
      <w:widowControl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semiHidden/>
    <w:rsid w:val="00CC6E11"/>
    <w:pPr>
      <w:widowControl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CC6E11"/>
    <w:pPr>
      <w:widowControl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CC6E11"/>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CC6E11"/>
    <w:pPr>
      <w:widowControl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5"/>
    <w:semiHidden/>
    <w:rsid w:val="00CC6E11"/>
    <w:pPr>
      <w:widowControl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5"/>
    <w:semiHidden/>
    <w:rsid w:val="00CC6E11"/>
    <w:pPr>
      <w:widowControl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CC6E11"/>
    <w:pPr>
      <w:widowControl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5"/>
    <w:semiHidden/>
    <w:rsid w:val="00CC6E11"/>
    <w:pPr>
      <w:widowControl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CC6E11"/>
    <w:pPr>
      <w:widowControl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5">
    <w:name w:val="Table Theme"/>
    <w:basedOn w:val="a5"/>
    <w:semiHidden/>
    <w:rsid w:val="00CC6E1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FollowedHyperlink"/>
    <w:basedOn w:val="a4"/>
    <w:semiHidden/>
    <w:rsid w:val="00CC6E11"/>
    <w:rPr>
      <w:color w:val="800080"/>
      <w:u w:val="single"/>
    </w:rPr>
  </w:style>
  <w:style w:type="paragraph" w:styleId="aff7">
    <w:name w:val="Title"/>
    <w:basedOn w:val="a2"/>
    <w:link w:val="aff8"/>
    <w:qFormat/>
    <w:rsid w:val="00CC6E11"/>
    <w:pPr>
      <w:spacing w:before="240" w:after="120"/>
      <w:jc w:val="center"/>
      <w:outlineLvl w:val="0"/>
    </w:pPr>
    <w:rPr>
      <w:rFonts w:ascii="Arial" w:eastAsia="ＭＳ ゴシック" w:hAnsi="Arial" w:cs="Arial"/>
      <w:sz w:val="32"/>
      <w:szCs w:val="32"/>
    </w:rPr>
  </w:style>
  <w:style w:type="paragraph" w:styleId="aff9">
    <w:name w:val="Subtitle"/>
    <w:basedOn w:val="a2"/>
    <w:qFormat/>
    <w:rsid w:val="00CC6E11"/>
    <w:pPr>
      <w:jc w:val="center"/>
      <w:outlineLvl w:val="1"/>
    </w:pPr>
    <w:rPr>
      <w:rFonts w:ascii="Arial" w:eastAsia="ＭＳ ゴシック" w:hAnsi="Arial" w:cs="Arial"/>
    </w:rPr>
  </w:style>
  <w:style w:type="paragraph" w:styleId="2c">
    <w:name w:val="Body Text 2"/>
    <w:basedOn w:val="a2"/>
    <w:semiHidden/>
    <w:rsid w:val="00CC6E11"/>
    <w:pPr>
      <w:spacing w:line="480" w:lineRule="auto"/>
    </w:pPr>
  </w:style>
  <w:style w:type="paragraph" w:styleId="3b">
    <w:name w:val="Body Text 3"/>
    <w:basedOn w:val="a2"/>
    <w:semiHidden/>
    <w:rsid w:val="00CC6E11"/>
    <w:rPr>
      <w:sz w:val="16"/>
      <w:szCs w:val="16"/>
    </w:rPr>
  </w:style>
  <w:style w:type="paragraph" w:styleId="affa">
    <w:name w:val="Body Text Indent"/>
    <w:basedOn w:val="a2"/>
    <w:semiHidden/>
    <w:rsid w:val="00CC6E11"/>
    <w:pPr>
      <w:ind w:left="851"/>
    </w:pPr>
  </w:style>
  <w:style w:type="paragraph" w:styleId="2d">
    <w:name w:val="Body Text Indent 2"/>
    <w:basedOn w:val="a2"/>
    <w:semiHidden/>
    <w:rsid w:val="00CC6E11"/>
    <w:pPr>
      <w:spacing w:line="480" w:lineRule="auto"/>
      <w:ind w:left="851"/>
    </w:pPr>
  </w:style>
  <w:style w:type="paragraph" w:styleId="3c">
    <w:name w:val="Body Text Indent 3"/>
    <w:basedOn w:val="a2"/>
    <w:semiHidden/>
    <w:rsid w:val="00CC6E11"/>
    <w:pPr>
      <w:ind w:left="851"/>
    </w:pPr>
    <w:rPr>
      <w:sz w:val="16"/>
      <w:szCs w:val="16"/>
    </w:rPr>
  </w:style>
  <w:style w:type="paragraph" w:styleId="affb">
    <w:name w:val="Body Text First Indent"/>
    <w:basedOn w:val="a3"/>
    <w:semiHidden/>
    <w:rsid w:val="00CC6E11"/>
  </w:style>
  <w:style w:type="paragraph" w:styleId="2e">
    <w:name w:val="Body Text First Indent 2"/>
    <w:basedOn w:val="affa"/>
    <w:semiHidden/>
    <w:rsid w:val="00CC6E11"/>
    <w:pPr>
      <w:ind w:firstLine="210"/>
    </w:pPr>
  </w:style>
  <w:style w:type="paragraph" w:customStyle="1" w:styleId="ListBullet">
    <w:name w:val="ListBullet"/>
    <w:basedOn w:val="a2"/>
    <w:rsid w:val="00D60D1A"/>
    <w:pPr>
      <w:numPr>
        <w:numId w:val="15"/>
      </w:numPr>
    </w:pPr>
  </w:style>
  <w:style w:type="paragraph" w:customStyle="1" w:styleId="ListNumeric1">
    <w:name w:val="ListNumeric1"/>
    <w:basedOn w:val="a2"/>
    <w:rsid w:val="00BA1C77"/>
    <w:pPr>
      <w:numPr>
        <w:numId w:val="22"/>
      </w:numPr>
    </w:pPr>
  </w:style>
  <w:style w:type="paragraph" w:customStyle="1" w:styleId="2f">
    <w:name w:val="見出し2枝番"/>
    <w:basedOn w:val="a2"/>
    <w:next w:val="a3"/>
    <w:semiHidden/>
    <w:rsid w:val="00FA3615"/>
    <w:pPr>
      <w:keepLines/>
      <w:outlineLvl w:val="1"/>
    </w:pPr>
    <w:rPr>
      <w:rFonts w:ascii="Arial" w:eastAsia="ＭＳ ゴシック" w:hAnsi="Arial"/>
    </w:rPr>
  </w:style>
  <w:style w:type="paragraph" w:customStyle="1" w:styleId="ListNumeric2">
    <w:name w:val="ListNumeric2"/>
    <w:basedOn w:val="a2"/>
    <w:rsid w:val="00880374"/>
    <w:pPr>
      <w:numPr>
        <w:numId w:val="17"/>
      </w:numPr>
    </w:pPr>
  </w:style>
  <w:style w:type="paragraph" w:customStyle="1" w:styleId="ListNumeric2Body">
    <w:name w:val="ListNumeric2Body"/>
    <w:basedOn w:val="ListNumeric2"/>
    <w:rsid w:val="004C65BA"/>
    <w:pPr>
      <w:numPr>
        <w:numId w:val="0"/>
      </w:numPr>
      <w:ind w:left="510"/>
    </w:pPr>
  </w:style>
  <w:style w:type="paragraph" w:customStyle="1" w:styleId="ListNumeric3Body">
    <w:name w:val="ListNumeric3Body"/>
    <w:basedOn w:val="a2"/>
    <w:rsid w:val="004C65BA"/>
    <w:pPr>
      <w:ind w:left="783"/>
      <w:jc w:val="both"/>
    </w:pPr>
  </w:style>
  <w:style w:type="paragraph" w:customStyle="1" w:styleId="ListNumeric3">
    <w:name w:val="ListNumeric3"/>
    <w:basedOn w:val="a2"/>
    <w:rsid w:val="00880374"/>
    <w:pPr>
      <w:numPr>
        <w:ilvl w:val="1"/>
        <w:numId w:val="17"/>
      </w:numPr>
      <w:jc w:val="both"/>
    </w:pPr>
  </w:style>
  <w:style w:type="paragraph" w:customStyle="1" w:styleId="ListAlpha1">
    <w:name w:val="ListAlpha1"/>
    <w:basedOn w:val="ListNumeric2"/>
    <w:rsid w:val="00880374"/>
    <w:pPr>
      <w:numPr>
        <w:ilvl w:val="2"/>
      </w:numPr>
    </w:pPr>
  </w:style>
  <w:style w:type="paragraph" w:styleId="18">
    <w:name w:val="toc 1"/>
    <w:basedOn w:val="a2"/>
    <w:next w:val="a2"/>
    <w:semiHidden/>
    <w:rsid w:val="005E43B4"/>
    <w:pPr>
      <w:jc w:val="both"/>
    </w:pPr>
  </w:style>
  <w:style w:type="paragraph" w:styleId="2f0">
    <w:name w:val="toc 2"/>
    <w:basedOn w:val="a2"/>
    <w:next w:val="a2"/>
    <w:semiHidden/>
    <w:rsid w:val="005E43B4"/>
    <w:pPr>
      <w:ind w:left="210"/>
    </w:pPr>
  </w:style>
  <w:style w:type="paragraph" w:styleId="3d">
    <w:name w:val="toc 3"/>
    <w:basedOn w:val="a2"/>
    <w:next w:val="a2"/>
    <w:semiHidden/>
    <w:rsid w:val="005E43B4"/>
    <w:pPr>
      <w:ind w:left="420"/>
    </w:pPr>
  </w:style>
  <w:style w:type="paragraph" w:styleId="49">
    <w:name w:val="toc 4"/>
    <w:basedOn w:val="a2"/>
    <w:next w:val="a2"/>
    <w:semiHidden/>
    <w:rsid w:val="005E43B4"/>
    <w:pPr>
      <w:ind w:left="630"/>
    </w:pPr>
  </w:style>
  <w:style w:type="paragraph" w:styleId="57">
    <w:name w:val="toc 5"/>
    <w:basedOn w:val="a2"/>
    <w:next w:val="a2"/>
    <w:semiHidden/>
    <w:rsid w:val="00A969FF"/>
    <w:pPr>
      <w:ind w:left="840"/>
      <w:jc w:val="both"/>
    </w:pPr>
  </w:style>
  <w:style w:type="paragraph" w:styleId="62">
    <w:name w:val="toc 6"/>
    <w:basedOn w:val="a2"/>
    <w:next w:val="a2"/>
    <w:semiHidden/>
    <w:rsid w:val="00A969FF"/>
    <w:pPr>
      <w:ind w:left="1050"/>
      <w:jc w:val="both"/>
    </w:pPr>
  </w:style>
  <w:style w:type="paragraph" w:styleId="72">
    <w:name w:val="toc 7"/>
    <w:basedOn w:val="a2"/>
    <w:next w:val="a2"/>
    <w:semiHidden/>
    <w:rsid w:val="00A969FF"/>
    <w:pPr>
      <w:ind w:left="1260"/>
      <w:jc w:val="both"/>
    </w:pPr>
  </w:style>
  <w:style w:type="paragraph" w:styleId="82">
    <w:name w:val="toc 8"/>
    <w:basedOn w:val="a2"/>
    <w:next w:val="a2"/>
    <w:semiHidden/>
    <w:rsid w:val="00A969FF"/>
    <w:pPr>
      <w:ind w:left="1470"/>
      <w:jc w:val="both"/>
    </w:pPr>
  </w:style>
  <w:style w:type="paragraph" w:styleId="90">
    <w:name w:val="toc 9"/>
    <w:basedOn w:val="a2"/>
    <w:next w:val="a2"/>
    <w:semiHidden/>
    <w:rsid w:val="00A969FF"/>
    <w:pPr>
      <w:ind w:left="1680"/>
      <w:jc w:val="both"/>
    </w:pPr>
  </w:style>
  <w:style w:type="character" w:customStyle="1" w:styleId="a7">
    <w:name w:val="本文 (文字)"/>
    <w:basedOn w:val="a4"/>
    <w:link w:val="a3"/>
    <w:rsid w:val="00B46A5C"/>
    <w:rPr>
      <w:rFonts w:ascii="Times New Roman" w:hAnsi="Times New Roman"/>
      <w:kern w:val="2"/>
      <w:sz w:val="21"/>
      <w:szCs w:val="24"/>
    </w:rPr>
  </w:style>
  <w:style w:type="paragraph" w:styleId="affc">
    <w:name w:val="List Paragraph"/>
    <w:basedOn w:val="a2"/>
    <w:uiPriority w:val="34"/>
    <w:qFormat/>
    <w:rsid w:val="00B46A5C"/>
    <w:pPr>
      <w:autoSpaceDN w:val="0"/>
      <w:ind w:leftChars="400" w:left="840"/>
      <w:jc w:val="both"/>
    </w:pPr>
    <w:rPr>
      <w:szCs w:val="20"/>
    </w:rPr>
  </w:style>
  <w:style w:type="character" w:customStyle="1" w:styleId="af0">
    <w:name w:val="ヘッダー (文字)"/>
    <w:link w:val="af"/>
    <w:uiPriority w:val="99"/>
    <w:rsid w:val="00A1393C"/>
    <w:rPr>
      <w:rFonts w:ascii="Times New Roman" w:hAnsi="Times New Roman"/>
      <w:kern w:val="2"/>
      <w:sz w:val="21"/>
      <w:szCs w:val="24"/>
    </w:rPr>
  </w:style>
  <w:style w:type="paragraph" w:customStyle="1" w:styleId="Default">
    <w:name w:val="Default"/>
    <w:rsid w:val="00565F26"/>
    <w:pPr>
      <w:widowControl w:val="0"/>
      <w:autoSpaceDE w:val="0"/>
      <w:autoSpaceDN w:val="0"/>
      <w:adjustRightInd w:val="0"/>
    </w:pPr>
    <w:rPr>
      <w:rFonts w:ascii="Times New Roman" w:hAnsi="Times New Roman"/>
      <w:color w:val="000000"/>
      <w:sz w:val="24"/>
      <w:szCs w:val="24"/>
    </w:rPr>
  </w:style>
  <w:style w:type="paragraph" w:styleId="affd">
    <w:name w:val="Balloon Text"/>
    <w:basedOn w:val="a2"/>
    <w:link w:val="affe"/>
    <w:semiHidden/>
    <w:unhideWhenUsed/>
    <w:rsid w:val="00565F26"/>
    <w:rPr>
      <w:rFonts w:asciiTheme="majorHAnsi" w:eastAsiaTheme="majorEastAsia" w:hAnsiTheme="majorHAnsi" w:cstheme="majorBidi"/>
      <w:sz w:val="18"/>
      <w:szCs w:val="18"/>
    </w:rPr>
  </w:style>
  <w:style w:type="character" w:customStyle="1" w:styleId="affe">
    <w:name w:val="吹き出し (文字)"/>
    <w:basedOn w:val="a4"/>
    <w:link w:val="affd"/>
    <w:semiHidden/>
    <w:rsid w:val="00565F26"/>
    <w:rPr>
      <w:rFonts w:asciiTheme="majorHAnsi" w:eastAsiaTheme="majorEastAsia" w:hAnsiTheme="majorHAnsi" w:cstheme="majorBidi"/>
      <w:kern w:val="2"/>
      <w:sz w:val="18"/>
      <w:szCs w:val="18"/>
    </w:rPr>
  </w:style>
  <w:style w:type="character" w:customStyle="1" w:styleId="ac">
    <w:name w:val="フッター (文字)"/>
    <w:basedOn w:val="a4"/>
    <w:link w:val="ab"/>
    <w:uiPriority w:val="99"/>
    <w:rsid w:val="00E91B3A"/>
    <w:rPr>
      <w:rFonts w:ascii="Times New Roman" w:hAnsi="Times New Roman"/>
      <w:kern w:val="2"/>
      <w:sz w:val="21"/>
      <w:szCs w:val="24"/>
    </w:rPr>
  </w:style>
  <w:style w:type="paragraph" w:customStyle="1" w:styleId="TextTi105">
    <w:name w:val="Text:Ti10.5"/>
    <w:basedOn w:val="a2"/>
    <w:link w:val="TextTi1050"/>
    <w:rsid w:val="00E23B4F"/>
    <w:pPr>
      <w:autoSpaceDN w:val="0"/>
      <w:ind w:left="198" w:firstLine="170"/>
      <w:jc w:val="both"/>
    </w:pPr>
    <w:rPr>
      <w:szCs w:val="20"/>
    </w:rPr>
  </w:style>
  <w:style w:type="character" w:customStyle="1" w:styleId="TextTi1050">
    <w:name w:val="Text:Ti10.5 (文字)"/>
    <w:basedOn w:val="a4"/>
    <w:link w:val="TextTi105"/>
    <w:rsid w:val="00E23B4F"/>
    <w:rPr>
      <w:rFonts w:ascii="Times New Roman" w:hAnsi="Times New Roman"/>
      <w:kern w:val="2"/>
      <w:sz w:val="21"/>
    </w:rPr>
  </w:style>
  <w:style w:type="character" w:styleId="afff">
    <w:name w:val="annotation reference"/>
    <w:basedOn w:val="a4"/>
    <w:unhideWhenUsed/>
    <w:rsid w:val="009A34EA"/>
    <w:rPr>
      <w:sz w:val="18"/>
      <w:szCs w:val="18"/>
    </w:rPr>
  </w:style>
  <w:style w:type="paragraph" w:styleId="afff0">
    <w:name w:val="annotation text"/>
    <w:basedOn w:val="a2"/>
    <w:link w:val="afff1"/>
    <w:unhideWhenUsed/>
    <w:rsid w:val="009A34EA"/>
  </w:style>
  <w:style w:type="character" w:customStyle="1" w:styleId="afff1">
    <w:name w:val="コメント文字列 (文字)"/>
    <w:basedOn w:val="a4"/>
    <w:link w:val="afff0"/>
    <w:rsid w:val="009A34EA"/>
    <w:rPr>
      <w:rFonts w:ascii="Times New Roman" w:hAnsi="Times New Roman"/>
      <w:kern w:val="2"/>
      <w:sz w:val="21"/>
      <w:szCs w:val="24"/>
    </w:rPr>
  </w:style>
  <w:style w:type="paragraph" w:styleId="afff2">
    <w:name w:val="annotation subject"/>
    <w:basedOn w:val="afff0"/>
    <w:next w:val="afff0"/>
    <w:link w:val="afff3"/>
    <w:semiHidden/>
    <w:unhideWhenUsed/>
    <w:rsid w:val="009A34EA"/>
    <w:rPr>
      <w:b/>
      <w:bCs/>
    </w:rPr>
  </w:style>
  <w:style w:type="character" w:customStyle="1" w:styleId="afff3">
    <w:name w:val="コメント内容 (文字)"/>
    <w:basedOn w:val="afff1"/>
    <w:link w:val="afff2"/>
    <w:semiHidden/>
    <w:rsid w:val="009A34EA"/>
    <w:rPr>
      <w:rFonts w:ascii="Times New Roman" w:hAnsi="Times New Roman"/>
      <w:b/>
      <w:bCs/>
      <w:kern w:val="2"/>
      <w:sz w:val="21"/>
      <w:szCs w:val="24"/>
    </w:rPr>
  </w:style>
  <w:style w:type="paragraph" w:customStyle="1" w:styleId="TextAlpha">
    <w:name w:val="Text:Alpha"/>
    <w:basedOn w:val="a2"/>
    <w:next w:val="a2"/>
    <w:rsid w:val="00027D56"/>
    <w:pPr>
      <w:tabs>
        <w:tab w:val="num" w:pos="794"/>
      </w:tabs>
      <w:autoSpaceDN w:val="0"/>
      <w:ind w:left="794" w:hanging="397"/>
      <w:jc w:val="both"/>
    </w:pPr>
    <w:rPr>
      <w:szCs w:val="20"/>
    </w:rPr>
  </w:style>
  <w:style w:type="character" w:styleId="afff4">
    <w:name w:val="Unresolved Mention"/>
    <w:basedOn w:val="a4"/>
    <w:uiPriority w:val="99"/>
    <w:semiHidden/>
    <w:unhideWhenUsed/>
    <w:rsid w:val="00B33CD3"/>
    <w:rPr>
      <w:color w:val="605E5C"/>
      <w:shd w:val="clear" w:color="auto" w:fill="E1DFDD"/>
    </w:rPr>
  </w:style>
  <w:style w:type="paragraph" w:customStyle="1" w:styleId="19">
    <w:name w:val="スタイル1"/>
    <w:basedOn w:val="aff7"/>
    <w:link w:val="1a"/>
    <w:qFormat/>
    <w:rsid w:val="008C0DAE"/>
    <w:pPr>
      <w:spacing w:before="0" w:after="0"/>
    </w:pPr>
    <w:rPr>
      <w:rFonts w:ascii="ＭＳ 明朝" w:eastAsia="ＭＳ 明朝" w:hAnsi="ＭＳ 明朝"/>
      <w:b/>
      <w:bCs/>
      <w:sz w:val="24"/>
      <w:szCs w:val="24"/>
    </w:rPr>
  </w:style>
  <w:style w:type="character" w:customStyle="1" w:styleId="aff8">
    <w:name w:val="表題 (文字)"/>
    <w:basedOn w:val="a4"/>
    <w:link w:val="aff7"/>
    <w:rsid w:val="008C0DAE"/>
    <w:rPr>
      <w:rFonts w:ascii="Arial" w:eastAsia="ＭＳ ゴシック" w:hAnsi="Arial" w:cs="Arial"/>
      <w:kern w:val="2"/>
      <w:sz w:val="32"/>
      <w:szCs w:val="32"/>
    </w:rPr>
  </w:style>
  <w:style w:type="character" w:customStyle="1" w:styleId="1a">
    <w:name w:val="スタイル1 (文字)"/>
    <w:basedOn w:val="aff8"/>
    <w:link w:val="19"/>
    <w:rsid w:val="008C0DAE"/>
    <w:rPr>
      <w:rFonts w:ascii="ＭＳ 明朝" w:eastAsia="ＭＳ ゴシック" w:hAnsi="ＭＳ 明朝" w:cs="Arial"/>
      <w:b/>
      <w:bCs/>
      <w:kern w:val="2"/>
      <w:sz w:val="24"/>
      <w:szCs w:val="24"/>
    </w:rPr>
  </w:style>
  <w:style w:type="paragraph" w:customStyle="1" w:styleId="TextIndt1">
    <w:name w:val="Text:Indt1"/>
    <w:basedOn w:val="a2"/>
    <w:rsid w:val="00B10BBC"/>
    <w:pPr>
      <w:ind w:left="425"/>
    </w:pPr>
  </w:style>
  <w:style w:type="paragraph" w:customStyle="1" w:styleId="TextTab105">
    <w:name w:val="Text:Tab10.5"/>
    <w:basedOn w:val="a2"/>
    <w:link w:val="TextTab1050"/>
    <w:rsid w:val="00456A57"/>
    <w:pPr>
      <w:spacing w:line="240" w:lineRule="exact"/>
    </w:pPr>
  </w:style>
  <w:style w:type="character" w:customStyle="1" w:styleId="TextTab1050">
    <w:name w:val="Text:Tab10.5 (文字)"/>
    <w:link w:val="TextTab105"/>
    <w:rsid w:val="00456A57"/>
    <w:rPr>
      <w:rFonts w:ascii="Times New Roman" w:hAnsi="Times New Roman"/>
      <w:kern w:val="2"/>
      <w:sz w:val="21"/>
      <w:szCs w:val="24"/>
    </w:rPr>
  </w:style>
  <w:style w:type="paragraph" w:customStyle="1" w:styleId="TextBull">
    <w:name w:val="Text:Bull"/>
    <w:basedOn w:val="a2"/>
    <w:link w:val="TextBull0"/>
    <w:rsid w:val="00962072"/>
    <w:pPr>
      <w:numPr>
        <w:numId w:val="41"/>
      </w:numPr>
    </w:pPr>
  </w:style>
  <w:style w:type="paragraph" w:customStyle="1" w:styleId="TextDash">
    <w:name w:val="Text:Dash"/>
    <w:basedOn w:val="a2"/>
    <w:rsid w:val="00962072"/>
    <w:pPr>
      <w:numPr>
        <w:numId w:val="42"/>
      </w:numPr>
    </w:pPr>
  </w:style>
  <w:style w:type="character" w:customStyle="1" w:styleId="TextBull0">
    <w:name w:val="Text:Bull (文字)"/>
    <w:link w:val="TextBull"/>
    <w:rsid w:val="00962072"/>
    <w:rPr>
      <w:rFonts w:ascii="Times New Roman" w:hAnsi="Times New Roman"/>
      <w:kern w:val="2"/>
      <w:sz w:val="21"/>
      <w:szCs w:val="24"/>
    </w:rPr>
  </w:style>
  <w:style w:type="paragraph" w:styleId="afff5">
    <w:name w:val="Revision"/>
    <w:hidden/>
    <w:uiPriority w:val="99"/>
    <w:semiHidden/>
    <w:rsid w:val="004742B7"/>
    <w:rPr>
      <w:rFonts w:ascii="Times New Roman" w:hAnsi="Times New Roman"/>
      <w:kern w:val="2"/>
      <w:sz w:val="21"/>
      <w:szCs w:val="24"/>
    </w:rPr>
  </w:style>
  <w:style w:type="paragraph" w:customStyle="1" w:styleId="PixPrgDetail">
    <w:name w:val="Pix_Prg_Detail"/>
    <w:qFormat/>
    <w:rsid w:val="00D3536A"/>
    <w:pPr>
      <w:spacing w:line="240" w:lineRule="exact"/>
      <w:ind w:leftChars="100" w:left="100"/>
    </w:pPr>
    <w:rPr>
      <w:rFonts w:ascii="Times New Roman" w:hAnsi="Times New Roman" w:cstheme="minorBidi"/>
      <w:kern w:val="2"/>
      <w:sz w:val="18"/>
      <w:szCs w:val="22"/>
    </w:rPr>
  </w:style>
  <w:style w:type="character" w:customStyle="1" w:styleId="22">
    <w:name w:val="見出し 2 (文字)"/>
    <w:basedOn w:val="a4"/>
    <w:link w:val="21"/>
    <w:rsid w:val="00377C75"/>
    <w:rPr>
      <w:rFonts w:ascii="Arial" w:eastAsia="ＭＳ ゴシック" w:hAnsi="Arial"/>
      <w:b/>
      <w:kern w:val="2"/>
      <w:sz w:val="24"/>
      <w:szCs w:val="24"/>
    </w:rPr>
  </w:style>
  <w:style w:type="character" w:customStyle="1" w:styleId="32">
    <w:name w:val="見出し 3 (文字)"/>
    <w:basedOn w:val="a4"/>
    <w:link w:val="31"/>
    <w:rsid w:val="00524A9D"/>
    <w:rPr>
      <w:rFonts w:ascii="Arial" w:eastAsia="ＭＳ ゴシック" w:hAnsi="Arial"/>
      <w:b/>
      <w:kern w:val="2"/>
      <w:sz w:val="24"/>
      <w:szCs w:val="24"/>
    </w:rPr>
  </w:style>
  <w:style w:type="character" w:customStyle="1" w:styleId="42">
    <w:name w:val="見出し 4 (文字)"/>
    <w:aliases w:val="Map Title (文字)"/>
    <w:basedOn w:val="a4"/>
    <w:link w:val="41"/>
    <w:rsid w:val="00323BCE"/>
    <w:rPr>
      <w:rFonts w:asciiTheme="majorHAnsi" w:eastAsia="ＭＳ ゴシック" w:hAnsiTheme="majorHAnsi"/>
      <w:b/>
      <w:bCs/>
      <w:kern w:val="2"/>
      <w:sz w:val="24"/>
      <w:szCs w:val="24"/>
    </w:rPr>
  </w:style>
  <w:style w:type="character" w:customStyle="1" w:styleId="10">
    <w:name w:val="見出し 1 (文字)"/>
    <w:basedOn w:val="a4"/>
    <w:link w:val="1"/>
    <w:rsid w:val="001834EA"/>
    <w:rPr>
      <w:rFonts w:ascii="Arial" w:eastAsia="ＭＳ ゴシック" w:hAnsi="Arial"/>
      <w:b/>
      <w:kern w:val="2"/>
      <w:sz w:val="24"/>
      <w:szCs w:val="24"/>
    </w:rPr>
  </w:style>
  <w:style w:type="paragraph" w:styleId="afff6">
    <w:name w:val="footnote text"/>
    <w:basedOn w:val="a2"/>
    <w:link w:val="afff7"/>
    <w:semiHidden/>
    <w:unhideWhenUsed/>
    <w:rsid w:val="00C3076C"/>
    <w:pPr>
      <w:snapToGrid w:val="0"/>
    </w:pPr>
  </w:style>
  <w:style w:type="character" w:customStyle="1" w:styleId="afff7">
    <w:name w:val="脚注文字列 (文字)"/>
    <w:basedOn w:val="a4"/>
    <w:link w:val="afff6"/>
    <w:semiHidden/>
    <w:rsid w:val="00C3076C"/>
    <w:rPr>
      <w:rFonts w:ascii="Times New Roman" w:hAnsi="Times New Roman"/>
      <w:kern w:val="2"/>
      <w:sz w:val="21"/>
      <w:szCs w:val="24"/>
    </w:rPr>
  </w:style>
  <w:style w:type="character" w:styleId="afff8">
    <w:name w:val="footnote reference"/>
    <w:basedOn w:val="a4"/>
    <w:unhideWhenUsed/>
    <w:rsid w:val="00C307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48312">
      <w:bodyDiv w:val="1"/>
      <w:marLeft w:val="0"/>
      <w:marRight w:val="0"/>
      <w:marTop w:val="0"/>
      <w:marBottom w:val="0"/>
      <w:divBdr>
        <w:top w:val="none" w:sz="0" w:space="0" w:color="auto"/>
        <w:left w:val="none" w:sz="0" w:space="0" w:color="auto"/>
        <w:bottom w:val="none" w:sz="0" w:space="0" w:color="auto"/>
        <w:right w:val="none" w:sz="0" w:space="0" w:color="auto"/>
      </w:divBdr>
      <w:divsChild>
        <w:div w:id="1058478336">
          <w:marLeft w:val="0"/>
          <w:marRight w:val="0"/>
          <w:marTop w:val="0"/>
          <w:marBottom w:val="0"/>
          <w:divBdr>
            <w:top w:val="none" w:sz="0" w:space="0" w:color="auto"/>
            <w:left w:val="none" w:sz="0" w:space="0" w:color="auto"/>
            <w:bottom w:val="none" w:sz="0" w:space="0" w:color="auto"/>
            <w:right w:val="none" w:sz="0" w:space="0" w:color="auto"/>
          </w:divBdr>
        </w:div>
      </w:divsChild>
    </w:div>
    <w:div w:id="1175454740">
      <w:bodyDiv w:val="1"/>
      <w:marLeft w:val="0"/>
      <w:marRight w:val="0"/>
      <w:marTop w:val="0"/>
      <w:marBottom w:val="0"/>
      <w:divBdr>
        <w:top w:val="none" w:sz="0" w:space="0" w:color="auto"/>
        <w:left w:val="none" w:sz="0" w:space="0" w:color="auto"/>
        <w:bottom w:val="none" w:sz="0" w:space="0" w:color="auto"/>
        <w:right w:val="none" w:sz="0" w:space="0" w:color="auto"/>
      </w:divBdr>
      <w:divsChild>
        <w:div w:id="1908418941">
          <w:marLeft w:val="0"/>
          <w:marRight w:val="0"/>
          <w:marTop w:val="0"/>
          <w:marBottom w:val="0"/>
          <w:divBdr>
            <w:top w:val="none" w:sz="0" w:space="0" w:color="auto"/>
            <w:left w:val="none" w:sz="0" w:space="0" w:color="auto"/>
            <w:bottom w:val="none" w:sz="0" w:space="0" w:color="auto"/>
            <w:right w:val="none" w:sz="0" w:space="0" w:color="auto"/>
          </w:divBdr>
          <w:divsChild>
            <w:div w:id="739140237">
              <w:marLeft w:val="0"/>
              <w:marRight w:val="0"/>
              <w:marTop w:val="0"/>
              <w:marBottom w:val="0"/>
              <w:divBdr>
                <w:top w:val="none" w:sz="0" w:space="0" w:color="auto"/>
                <w:left w:val="none" w:sz="0" w:space="0" w:color="auto"/>
                <w:bottom w:val="none" w:sz="0" w:space="0" w:color="auto"/>
                <w:right w:val="none" w:sz="0" w:space="0" w:color="auto"/>
              </w:divBdr>
              <w:divsChild>
                <w:div w:id="809248185">
                  <w:marLeft w:val="0"/>
                  <w:marRight w:val="0"/>
                  <w:marTop w:val="0"/>
                  <w:marBottom w:val="0"/>
                  <w:divBdr>
                    <w:top w:val="none" w:sz="0" w:space="0" w:color="auto"/>
                    <w:left w:val="none" w:sz="0" w:space="0" w:color="auto"/>
                    <w:bottom w:val="none" w:sz="0" w:space="0" w:color="auto"/>
                    <w:right w:val="none" w:sz="0" w:space="0" w:color="auto"/>
                  </w:divBdr>
                </w:div>
                <w:div w:id="2128741547">
                  <w:marLeft w:val="0"/>
                  <w:marRight w:val="0"/>
                  <w:marTop w:val="0"/>
                  <w:marBottom w:val="0"/>
                  <w:divBdr>
                    <w:top w:val="none" w:sz="0" w:space="0" w:color="auto"/>
                    <w:left w:val="none" w:sz="0" w:space="0" w:color="auto"/>
                    <w:bottom w:val="none" w:sz="0" w:space="0" w:color="auto"/>
                    <w:right w:val="none" w:sz="0" w:space="0" w:color="auto"/>
                  </w:divBdr>
                  <w:divsChild>
                    <w:div w:id="1414163223">
                      <w:marLeft w:val="0"/>
                      <w:marRight w:val="0"/>
                      <w:marTop w:val="0"/>
                      <w:marBottom w:val="0"/>
                      <w:divBdr>
                        <w:top w:val="none" w:sz="0" w:space="0" w:color="auto"/>
                        <w:left w:val="none" w:sz="0" w:space="0" w:color="auto"/>
                        <w:bottom w:val="none" w:sz="0" w:space="0" w:color="auto"/>
                        <w:right w:val="none" w:sz="0" w:space="0" w:color="auto"/>
                      </w:divBdr>
                      <w:divsChild>
                        <w:div w:id="218127542">
                          <w:marLeft w:val="0"/>
                          <w:marRight w:val="0"/>
                          <w:marTop w:val="0"/>
                          <w:marBottom w:val="0"/>
                          <w:divBdr>
                            <w:top w:val="none" w:sz="0" w:space="0" w:color="auto"/>
                            <w:left w:val="none" w:sz="0" w:space="0" w:color="auto"/>
                            <w:bottom w:val="none" w:sz="0" w:space="0" w:color="auto"/>
                            <w:right w:val="none" w:sz="0" w:space="0" w:color="auto"/>
                          </w:divBdr>
                          <w:divsChild>
                            <w:div w:id="1825320677">
                              <w:marLeft w:val="0"/>
                              <w:marRight w:val="0"/>
                              <w:marTop w:val="0"/>
                              <w:marBottom w:val="0"/>
                              <w:divBdr>
                                <w:top w:val="none" w:sz="0" w:space="0" w:color="auto"/>
                                <w:left w:val="none" w:sz="0" w:space="0" w:color="auto"/>
                                <w:bottom w:val="none" w:sz="0" w:space="0" w:color="auto"/>
                                <w:right w:val="none" w:sz="0" w:space="0" w:color="auto"/>
                              </w:divBdr>
                              <w:divsChild>
                                <w:div w:id="2085563074">
                                  <w:marLeft w:val="0"/>
                                  <w:marRight w:val="0"/>
                                  <w:marTop w:val="0"/>
                                  <w:marBottom w:val="0"/>
                                  <w:divBdr>
                                    <w:top w:val="none" w:sz="0" w:space="0" w:color="auto"/>
                                    <w:left w:val="none" w:sz="0" w:space="0" w:color="auto"/>
                                    <w:bottom w:val="none" w:sz="0" w:space="0" w:color="auto"/>
                                    <w:right w:val="none" w:sz="0" w:space="0" w:color="auto"/>
                                  </w:divBdr>
                                  <w:divsChild>
                                    <w:div w:id="1360161612">
                                      <w:marLeft w:val="0"/>
                                      <w:marRight w:val="0"/>
                                      <w:marTop w:val="0"/>
                                      <w:marBottom w:val="0"/>
                                      <w:divBdr>
                                        <w:top w:val="none" w:sz="0" w:space="0" w:color="auto"/>
                                        <w:left w:val="none" w:sz="0" w:space="0" w:color="auto"/>
                                        <w:bottom w:val="none" w:sz="0" w:space="0" w:color="auto"/>
                                        <w:right w:val="none" w:sz="0" w:space="0" w:color="auto"/>
                                      </w:divBdr>
                                      <w:divsChild>
                                        <w:div w:id="813110366">
                                          <w:marLeft w:val="0"/>
                                          <w:marRight w:val="0"/>
                                          <w:marTop w:val="0"/>
                                          <w:marBottom w:val="0"/>
                                          <w:divBdr>
                                            <w:top w:val="none" w:sz="0" w:space="0" w:color="auto"/>
                                            <w:left w:val="none" w:sz="0" w:space="0" w:color="auto"/>
                                            <w:bottom w:val="none" w:sz="0" w:space="0" w:color="auto"/>
                                            <w:right w:val="none" w:sz="0" w:space="0" w:color="auto"/>
                                          </w:divBdr>
                                        </w:div>
                                        <w:div w:id="1159805762">
                                          <w:marLeft w:val="0"/>
                                          <w:marRight w:val="0"/>
                                          <w:marTop w:val="0"/>
                                          <w:marBottom w:val="0"/>
                                          <w:divBdr>
                                            <w:top w:val="none" w:sz="0" w:space="0" w:color="auto"/>
                                            <w:left w:val="none" w:sz="0" w:space="0" w:color="auto"/>
                                            <w:bottom w:val="none" w:sz="0" w:space="0" w:color="auto"/>
                                            <w:right w:val="none" w:sz="0" w:space="0" w:color="auto"/>
                                          </w:divBdr>
                                        </w:div>
                                        <w:div w:id="1559314871">
                                          <w:marLeft w:val="0"/>
                                          <w:marRight w:val="0"/>
                                          <w:marTop w:val="0"/>
                                          <w:marBottom w:val="0"/>
                                          <w:divBdr>
                                            <w:top w:val="none" w:sz="0" w:space="0" w:color="auto"/>
                                            <w:left w:val="none" w:sz="0" w:space="0" w:color="auto"/>
                                            <w:bottom w:val="none" w:sz="0" w:space="0" w:color="auto"/>
                                            <w:right w:val="none" w:sz="0" w:space="0" w:color="auto"/>
                                          </w:divBdr>
                                        </w:div>
                                        <w:div w:id="1711228371">
                                          <w:marLeft w:val="0"/>
                                          <w:marRight w:val="0"/>
                                          <w:marTop w:val="0"/>
                                          <w:marBottom w:val="0"/>
                                          <w:divBdr>
                                            <w:top w:val="none" w:sz="0" w:space="0" w:color="auto"/>
                                            <w:left w:val="none" w:sz="0" w:space="0" w:color="auto"/>
                                            <w:bottom w:val="none" w:sz="0" w:space="0" w:color="auto"/>
                                            <w:right w:val="none" w:sz="0" w:space="0" w:color="auto"/>
                                          </w:divBdr>
                                        </w:div>
                                        <w:div w:id="209211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2630637">
      <w:bodyDiv w:val="1"/>
      <w:marLeft w:val="0"/>
      <w:marRight w:val="0"/>
      <w:marTop w:val="0"/>
      <w:marBottom w:val="0"/>
      <w:divBdr>
        <w:top w:val="none" w:sz="0" w:space="0" w:color="auto"/>
        <w:left w:val="none" w:sz="0" w:space="0" w:color="auto"/>
        <w:bottom w:val="none" w:sz="0" w:space="0" w:color="auto"/>
        <w:right w:val="none" w:sz="0" w:space="0" w:color="auto"/>
      </w:divBdr>
      <w:divsChild>
        <w:div w:id="517356143">
          <w:marLeft w:val="0"/>
          <w:marRight w:val="0"/>
          <w:marTop w:val="0"/>
          <w:marBottom w:val="0"/>
          <w:divBdr>
            <w:top w:val="none" w:sz="0" w:space="0" w:color="auto"/>
            <w:left w:val="none" w:sz="0" w:space="0" w:color="auto"/>
            <w:bottom w:val="none" w:sz="0" w:space="0" w:color="auto"/>
            <w:right w:val="none" w:sz="0" w:space="0" w:color="auto"/>
          </w:divBdr>
        </w:div>
      </w:divsChild>
    </w:div>
    <w:div w:id="171110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5808A-8F22-4603-9CE2-9339CACAA0DE}">
  <ds:schemaRefs>
    <ds:schemaRef ds:uri="http://schemas.openxmlformats.org/officeDocument/2006/bibliography"/>
  </ds:schemaRefs>
</ds:datastoreItem>
</file>

<file path=docMetadata/LabelInfo.xml><?xml version="1.0" encoding="utf-8"?>
<clbl:labelList xmlns:clbl="http://schemas.microsoft.com/office/2020/mipLabelMetadata">
  <clbl:label id="{8fb0999b-c0f8-44bf-9cc0-32b2b9ea88e6}" enabled="1" method="Standard" siteId="{a5bd0d07-eca3-4fda-9821-7c858c9deb8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753</Words>
  <Characters>4298</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2026-10-16T09:44:00Z</dcterms:created>
  <dcterms:modified xsi:type="dcterms:W3CDTF">2026-10-16T09:44:00Z</dcterms:modified>
</cp:coreProperties>
</file>